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CF87" w14:textId="77777777" w:rsidR="008648FA" w:rsidRPr="00CE2BF3" w:rsidRDefault="008648FA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07E974B5" w14:textId="77777777" w:rsidR="00A02BBC" w:rsidRDefault="00A02BBC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22EF309" w14:textId="77777777" w:rsidR="00A02BBC" w:rsidRDefault="00A02BBC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41D29B7C" w14:textId="7CA5CFBC" w:rsidR="00C41EC4" w:rsidRPr="00CE2BF3" w:rsidRDefault="00C41EC4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E2BF3">
        <w:rPr>
          <w:rFonts w:ascii="Georgia" w:hAnsi="Georgia"/>
          <w:b/>
          <w:sz w:val="22"/>
          <w:szCs w:val="22"/>
        </w:rPr>
        <w:t xml:space="preserve">Referat </w:t>
      </w:r>
      <w:r w:rsidR="00082670" w:rsidRPr="00CE2BF3">
        <w:rPr>
          <w:rFonts w:ascii="Georgia" w:hAnsi="Georgia"/>
          <w:b/>
          <w:sz w:val="22"/>
          <w:szCs w:val="22"/>
        </w:rPr>
        <w:t>fra</w:t>
      </w:r>
      <w:r w:rsidR="0068327E" w:rsidRPr="00CE2BF3">
        <w:rPr>
          <w:rFonts w:ascii="Georgia" w:hAnsi="Georgia"/>
          <w:b/>
          <w:sz w:val="22"/>
          <w:szCs w:val="22"/>
        </w:rPr>
        <w:t xml:space="preserve"> </w:t>
      </w:r>
      <w:r w:rsidRPr="00CE2BF3">
        <w:rPr>
          <w:rFonts w:ascii="Georgia" w:hAnsi="Georgia"/>
          <w:b/>
          <w:sz w:val="22"/>
          <w:szCs w:val="22"/>
        </w:rPr>
        <w:t xml:space="preserve">møte i AU </w:t>
      </w:r>
    </w:p>
    <w:p w14:paraId="14334EF9" w14:textId="77777777" w:rsidR="00EC5E91" w:rsidRDefault="00EC5E91" w:rsidP="00EC5E91">
      <w:pPr>
        <w:rPr>
          <w:rFonts w:ascii="Georgia" w:hAnsi="Georgia"/>
          <w:sz w:val="22"/>
          <w:szCs w:val="22"/>
        </w:rPr>
      </w:pPr>
    </w:p>
    <w:p w14:paraId="2C7C2056" w14:textId="5DB8B961" w:rsidR="00EC5E91" w:rsidRPr="00EC5E91" w:rsidRDefault="00EC5E91" w:rsidP="00EC5E91">
      <w:pPr>
        <w:rPr>
          <w:rFonts w:ascii="Georgia" w:hAnsi="Georgia"/>
          <w:sz w:val="22"/>
          <w:szCs w:val="22"/>
        </w:rPr>
      </w:pPr>
      <w:r w:rsidRPr="00EC5E91">
        <w:rPr>
          <w:rFonts w:ascii="Georgia" w:hAnsi="Georgia"/>
          <w:sz w:val="22"/>
          <w:szCs w:val="22"/>
        </w:rPr>
        <w:t xml:space="preserve">Tid: </w:t>
      </w:r>
      <w:r w:rsidR="00C86003">
        <w:rPr>
          <w:rFonts w:ascii="Georgia" w:hAnsi="Georgia"/>
          <w:sz w:val="22"/>
          <w:szCs w:val="22"/>
        </w:rPr>
        <w:t>21.06.2017</w:t>
      </w:r>
      <w:r w:rsidR="0099324D">
        <w:rPr>
          <w:rFonts w:ascii="Georgia" w:hAnsi="Georgia"/>
          <w:sz w:val="22"/>
          <w:szCs w:val="22"/>
        </w:rPr>
        <w:t xml:space="preserve"> kl. 15 - 18</w:t>
      </w:r>
    </w:p>
    <w:p w14:paraId="30F141F5" w14:textId="3FA39334" w:rsidR="00EC5E91" w:rsidRPr="00EC5E91" w:rsidRDefault="00EC5E91" w:rsidP="00EC5E9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Sted: </w:t>
      </w:r>
      <w:r w:rsidR="00C86003">
        <w:rPr>
          <w:rFonts w:ascii="Georgia" w:hAnsi="Georgia"/>
          <w:sz w:val="22"/>
          <w:szCs w:val="22"/>
        </w:rPr>
        <w:t xml:space="preserve">Østre </w:t>
      </w:r>
      <w:proofErr w:type="spellStart"/>
      <w:r w:rsidR="00C86003">
        <w:rPr>
          <w:rFonts w:ascii="Georgia" w:hAnsi="Georgia"/>
          <w:sz w:val="22"/>
          <w:szCs w:val="22"/>
        </w:rPr>
        <w:t>strandgate</w:t>
      </w:r>
      <w:proofErr w:type="spellEnd"/>
      <w:r w:rsidR="00C86003">
        <w:rPr>
          <w:rFonts w:ascii="Georgia" w:hAnsi="Georgia"/>
          <w:sz w:val="22"/>
          <w:szCs w:val="22"/>
        </w:rPr>
        <w:t xml:space="preserve"> 1, </w:t>
      </w:r>
      <w:r w:rsidRPr="00EC5E91">
        <w:rPr>
          <w:rFonts w:ascii="Georgia" w:hAnsi="Georgia"/>
          <w:sz w:val="22"/>
          <w:szCs w:val="22"/>
        </w:rPr>
        <w:t>Kristiansand</w:t>
      </w:r>
    </w:p>
    <w:p w14:paraId="327C2F1E" w14:textId="77777777" w:rsidR="00EC5E91" w:rsidRPr="00EC5E91" w:rsidRDefault="00EC5E91" w:rsidP="00EC5E91">
      <w:pPr>
        <w:rPr>
          <w:rFonts w:ascii="Georgia" w:hAnsi="Georgia"/>
          <w:sz w:val="22"/>
          <w:szCs w:val="22"/>
        </w:rPr>
      </w:pPr>
    </w:p>
    <w:p w14:paraId="447885F2" w14:textId="10F0D739" w:rsidR="000C3327" w:rsidRPr="00CE2BF3" w:rsidRDefault="006A4C9F" w:rsidP="000C3327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 xml:space="preserve">Til stede fra AU: Bjørn </w:t>
      </w:r>
      <w:r w:rsidR="00355BAA" w:rsidRPr="00CE2BF3">
        <w:rPr>
          <w:rFonts w:ascii="Georgia" w:hAnsi="Georgia"/>
          <w:sz w:val="22"/>
          <w:szCs w:val="22"/>
        </w:rPr>
        <w:t xml:space="preserve">Ropstad, </w:t>
      </w:r>
      <w:r w:rsidRPr="00CE2BF3">
        <w:rPr>
          <w:rFonts w:ascii="Georgia" w:hAnsi="Georgia"/>
          <w:sz w:val="22"/>
          <w:szCs w:val="22"/>
        </w:rPr>
        <w:t>Gro Anita Mykjaaland</w:t>
      </w:r>
      <w:r w:rsidR="0099324D">
        <w:rPr>
          <w:rFonts w:ascii="Georgia" w:hAnsi="Georgia"/>
          <w:sz w:val="22"/>
          <w:szCs w:val="22"/>
        </w:rPr>
        <w:t xml:space="preserve">, </w:t>
      </w:r>
      <w:r w:rsidR="0099324D" w:rsidRPr="00CE2BF3">
        <w:rPr>
          <w:rFonts w:ascii="Georgia" w:hAnsi="Georgia"/>
          <w:sz w:val="22"/>
          <w:szCs w:val="22"/>
        </w:rPr>
        <w:t>Per Kristian Lunden</w:t>
      </w:r>
      <w:r w:rsidR="0099324D">
        <w:rPr>
          <w:rFonts w:ascii="Georgia" w:hAnsi="Georgia"/>
          <w:bCs/>
          <w:sz w:val="22"/>
          <w:szCs w:val="22"/>
        </w:rPr>
        <w:t xml:space="preserve">, </w:t>
      </w:r>
      <w:r w:rsidR="0099324D" w:rsidRPr="00CE2BF3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99324D" w:rsidRPr="00CE2BF3">
        <w:rPr>
          <w:rFonts w:ascii="Georgia" w:hAnsi="Georgia"/>
          <w:bCs/>
          <w:sz w:val="22"/>
          <w:szCs w:val="22"/>
        </w:rPr>
        <w:t>Cornels</w:t>
      </w:r>
      <w:proofErr w:type="spellEnd"/>
      <w:r w:rsidR="0099324D" w:rsidRPr="00CE2BF3">
        <w:rPr>
          <w:rFonts w:ascii="Georgia" w:hAnsi="Georgia"/>
          <w:bCs/>
          <w:sz w:val="22"/>
          <w:szCs w:val="22"/>
        </w:rPr>
        <w:t xml:space="preserve"> Nordli</w:t>
      </w:r>
      <w:r w:rsidR="0099324D">
        <w:rPr>
          <w:rFonts w:ascii="Georgia" w:hAnsi="Georgia"/>
          <w:bCs/>
          <w:sz w:val="22"/>
          <w:szCs w:val="22"/>
        </w:rPr>
        <w:t xml:space="preserve"> </w:t>
      </w:r>
      <w:r w:rsidR="005E0434">
        <w:rPr>
          <w:rFonts w:ascii="Georgia" w:hAnsi="Georgia"/>
          <w:sz w:val="22"/>
          <w:szCs w:val="22"/>
        </w:rPr>
        <w:t xml:space="preserve">og </w:t>
      </w:r>
      <w:r w:rsidR="003E7564" w:rsidRPr="00CE2BF3">
        <w:rPr>
          <w:rFonts w:ascii="Georgia" w:hAnsi="Georgia"/>
          <w:bCs/>
          <w:sz w:val="22"/>
          <w:szCs w:val="22"/>
        </w:rPr>
        <w:t xml:space="preserve">Margrethe Handeland </w:t>
      </w:r>
      <w:r w:rsidR="003E7564" w:rsidRPr="00CE2BF3">
        <w:rPr>
          <w:rFonts w:ascii="Georgia" w:hAnsi="Georgia"/>
          <w:sz w:val="22"/>
          <w:szCs w:val="22"/>
        </w:rPr>
        <w:t xml:space="preserve">(1. vara) </w:t>
      </w:r>
    </w:p>
    <w:p w14:paraId="7DF5BA40" w14:textId="77777777" w:rsidR="00805C9E" w:rsidRDefault="00805C9E" w:rsidP="006A4C9F">
      <w:pPr>
        <w:rPr>
          <w:rFonts w:ascii="Georgia" w:hAnsi="Georgia"/>
          <w:sz w:val="22"/>
          <w:szCs w:val="22"/>
        </w:rPr>
      </w:pPr>
    </w:p>
    <w:p w14:paraId="473B1408" w14:textId="03F689F2" w:rsidR="005E0434" w:rsidRDefault="005E0434" w:rsidP="006A4C9F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Forfall: </w:t>
      </w:r>
      <w:r w:rsidRPr="00CE2BF3">
        <w:rPr>
          <w:rFonts w:ascii="Georgia" w:hAnsi="Georgia"/>
          <w:bCs/>
          <w:sz w:val="22"/>
          <w:szCs w:val="22"/>
        </w:rPr>
        <w:t>Lena Kloster</w:t>
      </w:r>
      <w:r w:rsidR="0099324D">
        <w:rPr>
          <w:rFonts w:ascii="Georgia" w:hAnsi="Georgia"/>
          <w:bCs/>
          <w:sz w:val="22"/>
          <w:szCs w:val="22"/>
        </w:rPr>
        <w:t>, Unni Nilsen Husøy og Harald Furre</w:t>
      </w:r>
    </w:p>
    <w:p w14:paraId="35838404" w14:textId="77777777" w:rsidR="005E0434" w:rsidRPr="005E0434" w:rsidRDefault="005E0434" w:rsidP="006A4C9F">
      <w:pPr>
        <w:rPr>
          <w:rFonts w:ascii="Georgia" w:hAnsi="Georgia"/>
          <w:b/>
          <w:bCs/>
          <w:sz w:val="22"/>
          <w:szCs w:val="22"/>
        </w:rPr>
      </w:pPr>
    </w:p>
    <w:p w14:paraId="738156FD" w14:textId="68320CC0" w:rsidR="008E6B45" w:rsidRPr="00CE2BF3" w:rsidRDefault="000C3327" w:rsidP="00314255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Gjester i møte</w:t>
      </w:r>
      <w:r w:rsidR="0099324D">
        <w:rPr>
          <w:rFonts w:ascii="Georgia" w:hAnsi="Georgia"/>
          <w:sz w:val="22"/>
          <w:szCs w:val="22"/>
        </w:rPr>
        <w:t>: Jan Dukene,</w:t>
      </w:r>
      <w:r w:rsidR="006716A8" w:rsidRPr="00CE2BF3">
        <w:rPr>
          <w:rFonts w:ascii="Georgia" w:hAnsi="Georgia"/>
          <w:sz w:val="22"/>
          <w:szCs w:val="22"/>
        </w:rPr>
        <w:t xml:space="preserve"> </w:t>
      </w:r>
      <w:r w:rsidR="00314255" w:rsidRPr="00CE2BF3">
        <w:rPr>
          <w:rFonts w:ascii="Georgia" w:hAnsi="Georgia"/>
          <w:sz w:val="22"/>
          <w:szCs w:val="22"/>
        </w:rPr>
        <w:t>L</w:t>
      </w:r>
      <w:r w:rsidR="00B26B66" w:rsidRPr="00CE2BF3">
        <w:rPr>
          <w:rFonts w:ascii="Georgia" w:hAnsi="Georgia"/>
          <w:sz w:val="22"/>
          <w:szCs w:val="22"/>
        </w:rPr>
        <w:t>ars Eri</w:t>
      </w:r>
      <w:r w:rsidR="005E0434">
        <w:rPr>
          <w:rFonts w:ascii="Georgia" w:hAnsi="Georgia"/>
          <w:sz w:val="22"/>
          <w:szCs w:val="22"/>
        </w:rPr>
        <w:t xml:space="preserve">k Torjussen, </w:t>
      </w:r>
      <w:r w:rsidR="0099324D">
        <w:rPr>
          <w:rFonts w:ascii="Georgia" w:hAnsi="Georgia"/>
          <w:sz w:val="22"/>
          <w:szCs w:val="22"/>
        </w:rPr>
        <w:t xml:space="preserve">Leif Atle Beisland, Jill Akselsen, Ann-Kari Heier, </w:t>
      </w:r>
      <w:r w:rsidR="00787478" w:rsidRPr="00CE2BF3">
        <w:rPr>
          <w:rFonts w:ascii="Georgia" w:hAnsi="Georgia"/>
          <w:sz w:val="22"/>
          <w:szCs w:val="22"/>
        </w:rPr>
        <w:t>Roy Mersland (rådgiver)</w:t>
      </w:r>
      <w:r w:rsidR="005E0434">
        <w:rPr>
          <w:rFonts w:ascii="Georgia" w:hAnsi="Georgia"/>
          <w:sz w:val="22"/>
          <w:szCs w:val="22"/>
        </w:rPr>
        <w:t xml:space="preserve"> og Nicolay Homme (rådgiver)</w:t>
      </w:r>
    </w:p>
    <w:p w14:paraId="6862275D" w14:textId="77777777" w:rsidR="00787478" w:rsidRPr="00CE2BF3" w:rsidRDefault="00787478" w:rsidP="00314255">
      <w:pPr>
        <w:rPr>
          <w:rFonts w:ascii="Georgia" w:hAnsi="Georgia"/>
          <w:sz w:val="22"/>
          <w:szCs w:val="22"/>
        </w:rPr>
      </w:pPr>
    </w:p>
    <w:p w14:paraId="74F8941E" w14:textId="7F574319" w:rsidR="00787478" w:rsidRPr="00CE2BF3" w:rsidRDefault="00787478" w:rsidP="00314255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Referat: Rune Røiseland (sekretariat)</w:t>
      </w:r>
    </w:p>
    <w:p w14:paraId="15B8301E" w14:textId="77777777" w:rsidR="00EC5E91" w:rsidRDefault="00EC5E91" w:rsidP="00314255">
      <w:pPr>
        <w:rPr>
          <w:rFonts w:ascii="Georgia" w:hAnsi="Georgia"/>
          <w:sz w:val="22"/>
          <w:szCs w:val="22"/>
        </w:rPr>
      </w:pPr>
    </w:p>
    <w:p w14:paraId="3F70FAEE" w14:textId="77777777" w:rsidR="0099324D" w:rsidRDefault="0099324D" w:rsidP="00134073">
      <w:pPr>
        <w:rPr>
          <w:rFonts w:ascii="Georgia" w:hAnsi="Georgia"/>
          <w:b/>
          <w:sz w:val="22"/>
          <w:szCs w:val="22"/>
        </w:rPr>
      </w:pPr>
    </w:p>
    <w:p w14:paraId="6112DABD" w14:textId="48B1EEF4" w:rsidR="00134073" w:rsidRPr="00CE2BF3" w:rsidRDefault="00B7713E" w:rsidP="00134073">
      <w:pPr>
        <w:rPr>
          <w:rFonts w:ascii="Georgia" w:hAnsi="Georgia"/>
          <w:b/>
          <w:sz w:val="22"/>
          <w:szCs w:val="22"/>
        </w:rPr>
      </w:pPr>
      <w:r w:rsidRPr="00CE2BF3">
        <w:rPr>
          <w:rFonts w:ascii="Georgia" w:hAnsi="Georgia"/>
          <w:b/>
          <w:sz w:val="22"/>
          <w:szCs w:val="22"/>
        </w:rPr>
        <w:t>SAK</w:t>
      </w:r>
      <w:r w:rsidR="00642E94" w:rsidRPr="00CE2BF3">
        <w:rPr>
          <w:rFonts w:ascii="Georgia" w:hAnsi="Georgia"/>
          <w:b/>
          <w:sz w:val="22"/>
          <w:szCs w:val="22"/>
        </w:rPr>
        <w:t>ER</w:t>
      </w:r>
      <w:r w:rsidR="00134073" w:rsidRPr="00CE2BF3">
        <w:rPr>
          <w:rFonts w:ascii="Georgia" w:hAnsi="Georgia"/>
          <w:b/>
          <w:sz w:val="22"/>
          <w:szCs w:val="22"/>
        </w:rPr>
        <w:t xml:space="preserve"> I MØTET</w:t>
      </w:r>
    </w:p>
    <w:p w14:paraId="4B3ADA27" w14:textId="77777777" w:rsidR="00F85558" w:rsidRDefault="00F85558" w:rsidP="00F85558">
      <w:pPr>
        <w:rPr>
          <w:rFonts w:ascii="Georgia" w:hAnsi="Georgia"/>
          <w:sz w:val="22"/>
          <w:szCs w:val="22"/>
        </w:rPr>
      </w:pPr>
    </w:p>
    <w:p w14:paraId="0397DA54" w14:textId="67E26842" w:rsidR="0099324D" w:rsidRDefault="0099324D" w:rsidP="00F8555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1. Status i f</w:t>
      </w:r>
      <w:r w:rsidR="004D1450">
        <w:rPr>
          <w:rFonts w:ascii="Georgia" w:hAnsi="Georgia"/>
          <w:sz w:val="22"/>
          <w:szCs w:val="22"/>
        </w:rPr>
        <w:t xml:space="preserve">orarbeid før </w:t>
      </w:r>
      <w:r w:rsidR="00997791">
        <w:rPr>
          <w:rFonts w:ascii="Georgia" w:hAnsi="Georgia"/>
          <w:sz w:val="22"/>
          <w:szCs w:val="22"/>
        </w:rPr>
        <w:t xml:space="preserve">mulige samtaler </w:t>
      </w:r>
      <w:r>
        <w:rPr>
          <w:rFonts w:ascii="Georgia" w:hAnsi="Georgia"/>
          <w:sz w:val="22"/>
          <w:szCs w:val="22"/>
        </w:rPr>
        <w:t>mellom Agdereierne og eierkommunene i Skagerak Energi</w:t>
      </w:r>
    </w:p>
    <w:p w14:paraId="4D91D7D1" w14:textId="77777777" w:rsidR="0099324D" w:rsidRDefault="0099324D" w:rsidP="00F85558">
      <w:pPr>
        <w:rPr>
          <w:rFonts w:ascii="Georgia" w:hAnsi="Georgia"/>
          <w:sz w:val="22"/>
          <w:szCs w:val="22"/>
        </w:rPr>
      </w:pPr>
    </w:p>
    <w:p w14:paraId="198858BF" w14:textId="77777777" w:rsidR="0099324D" w:rsidRDefault="0099324D" w:rsidP="0099324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2. Arbeid med Agdereiernes eierskapsmelding</w:t>
      </w:r>
    </w:p>
    <w:p w14:paraId="775F1D98" w14:textId="77777777" w:rsidR="0099324D" w:rsidRDefault="0099324D" w:rsidP="0099324D">
      <w:pPr>
        <w:rPr>
          <w:rFonts w:ascii="Georgia" w:hAnsi="Georgia"/>
          <w:sz w:val="22"/>
          <w:szCs w:val="22"/>
        </w:rPr>
      </w:pPr>
    </w:p>
    <w:p w14:paraId="603E6488" w14:textId="350A8D5D" w:rsidR="008648FA" w:rsidRDefault="0099324D" w:rsidP="00B7713E">
      <w:pPr>
        <w:rPr>
          <w:rFonts w:ascii="Georgia" w:hAnsi="Georgia"/>
          <w:sz w:val="22"/>
          <w:szCs w:val="22"/>
        </w:rPr>
      </w:pPr>
      <w:r w:rsidRPr="0099324D">
        <w:rPr>
          <w:rFonts w:ascii="Georgia" w:hAnsi="Georgia"/>
          <w:sz w:val="22"/>
          <w:szCs w:val="22"/>
        </w:rPr>
        <w:t xml:space="preserve">3. </w:t>
      </w:r>
      <w:r w:rsidR="00EF435F" w:rsidRPr="0099324D">
        <w:rPr>
          <w:rFonts w:ascii="Georgia" w:hAnsi="Georgia"/>
          <w:sz w:val="22"/>
          <w:szCs w:val="22"/>
          <w:lang w:eastAsia="nb-NO"/>
        </w:rPr>
        <w:t>Eventuelt</w:t>
      </w:r>
    </w:p>
    <w:p w14:paraId="5A274B3E" w14:textId="77777777" w:rsidR="006C45EA" w:rsidRDefault="006C45EA" w:rsidP="00B7713E">
      <w:pPr>
        <w:rPr>
          <w:rFonts w:ascii="Georgia" w:hAnsi="Georgia"/>
          <w:sz w:val="22"/>
          <w:szCs w:val="22"/>
        </w:rPr>
      </w:pPr>
    </w:p>
    <w:p w14:paraId="59C327BE" w14:textId="34FFC5A1" w:rsidR="0099324D" w:rsidRPr="0045256B" w:rsidRDefault="0099324D" w:rsidP="00B7713E">
      <w:pPr>
        <w:rPr>
          <w:rFonts w:ascii="Georgia" w:hAnsi="Georgia"/>
          <w:b/>
          <w:sz w:val="22"/>
          <w:szCs w:val="22"/>
        </w:rPr>
      </w:pPr>
      <w:r w:rsidRPr="0045256B">
        <w:rPr>
          <w:rFonts w:ascii="Georgia" w:hAnsi="Georgia"/>
          <w:b/>
          <w:sz w:val="22"/>
          <w:szCs w:val="22"/>
        </w:rPr>
        <w:t>Kort oppsummering av møte</w:t>
      </w:r>
    </w:p>
    <w:p w14:paraId="6903D7E6" w14:textId="77777777" w:rsidR="0099324D" w:rsidRDefault="0099324D" w:rsidP="00B7713E">
      <w:pPr>
        <w:rPr>
          <w:rFonts w:ascii="Georgia" w:hAnsi="Georgia"/>
          <w:sz w:val="22"/>
          <w:szCs w:val="22"/>
        </w:rPr>
      </w:pPr>
    </w:p>
    <w:p w14:paraId="778FB87A" w14:textId="7AE91BBE" w:rsidR="00997791" w:rsidRDefault="0099324D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1. </w:t>
      </w:r>
      <w:r w:rsidR="004D1450">
        <w:rPr>
          <w:rFonts w:ascii="Georgia" w:hAnsi="Georgia"/>
          <w:sz w:val="22"/>
          <w:szCs w:val="22"/>
        </w:rPr>
        <w:t xml:space="preserve">Arbeidsutvalget forbereder </w:t>
      </w:r>
      <w:r w:rsidR="00997791">
        <w:rPr>
          <w:rFonts w:ascii="Georgia" w:hAnsi="Georgia"/>
          <w:sz w:val="22"/>
          <w:szCs w:val="22"/>
        </w:rPr>
        <w:t xml:space="preserve">en prosess der hensikten </w:t>
      </w:r>
      <w:r w:rsidR="0045256B">
        <w:rPr>
          <w:rFonts w:ascii="Georgia" w:hAnsi="Georgia"/>
          <w:sz w:val="22"/>
          <w:szCs w:val="22"/>
        </w:rPr>
        <w:t>er</w:t>
      </w:r>
      <w:r w:rsidR="00997791">
        <w:rPr>
          <w:rFonts w:ascii="Georgia" w:hAnsi="Georgia"/>
          <w:sz w:val="22"/>
          <w:szCs w:val="22"/>
        </w:rPr>
        <w:t xml:space="preserve"> å kartlegge hvilke </w:t>
      </w:r>
      <w:r w:rsidR="0045256B">
        <w:rPr>
          <w:rFonts w:ascii="Georgia" w:hAnsi="Georgia"/>
          <w:sz w:val="22"/>
          <w:szCs w:val="22"/>
        </w:rPr>
        <w:t>s</w:t>
      </w:r>
      <w:r w:rsidR="00997791">
        <w:rPr>
          <w:rFonts w:ascii="Georgia" w:hAnsi="Georgia"/>
          <w:sz w:val="22"/>
          <w:szCs w:val="22"/>
        </w:rPr>
        <w:t>ynergier og muligheter som finnes i en eventuell fusjon mellom Agder Energi og Skagerak Energi</w:t>
      </w:r>
      <w:r w:rsidR="0045256B">
        <w:rPr>
          <w:rFonts w:ascii="Georgia" w:hAnsi="Georgia"/>
          <w:sz w:val="22"/>
          <w:szCs w:val="22"/>
        </w:rPr>
        <w:t>, og hvordan en slik fusjon eventuelt ville kunne gjennomføres.</w:t>
      </w:r>
    </w:p>
    <w:p w14:paraId="7386EB2A" w14:textId="77777777" w:rsidR="00997791" w:rsidRDefault="00997791" w:rsidP="00B7713E">
      <w:pPr>
        <w:rPr>
          <w:rFonts w:ascii="Georgia" w:hAnsi="Georgia"/>
          <w:sz w:val="22"/>
          <w:szCs w:val="22"/>
        </w:rPr>
      </w:pPr>
    </w:p>
    <w:p w14:paraId="35624657" w14:textId="77777777" w:rsidR="0045256B" w:rsidRDefault="00997791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Statkraft tok ved årsskifte 2016/17 initiativ til fusjonssamtaler </w:t>
      </w:r>
      <w:r w:rsidR="0045256B">
        <w:rPr>
          <w:rFonts w:ascii="Georgia" w:hAnsi="Georgia"/>
          <w:sz w:val="22"/>
          <w:szCs w:val="22"/>
        </w:rPr>
        <w:t xml:space="preserve">mellom AE og Skagerak Energi </w:t>
      </w:r>
      <w:r>
        <w:rPr>
          <w:rFonts w:ascii="Georgia" w:hAnsi="Georgia"/>
          <w:sz w:val="22"/>
          <w:szCs w:val="22"/>
        </w:rPr>
        <w:t xml:space="preserve">gjennom å varsle at selskapet så for seg å </w:t>
      </w:r>
      <w:r w:rsidR="0045256B">
        <w:rPr>
          <w:rFonts w:ascii="Georgia" w:hAnsi="Georgia"/>
          <w:sz w:val="22"/>
          <w:szCs w:val="22"/>
        </w:rPr>
        <w:t>trekke seg ut av de to naboeselskapene.</w:t>
      </w:r>
      <w:r>
        <w:rPr>
          <w:rFonts w:ascii="Georgia" w:hAnsi="Georgia"/>
          <w:sz w:val="22"/>
          <w:szCs w:val="22"/>
        </w:rPr>
        <w:t xml:space="preserve"> </w:t>
      </w:r>
      <w:r w:rsidR="0045256B">
        <w:rPr>
          <w:rFonts w:ascii="Georgia" w:hAnsi="Georgia"/>
          <w:sz w:val="22"/>
          <w:szCs w:val="22"/>
        </w:rPr>
        <w:t xml:space="preserve">Forutsetningen var at </w:t>
      </w:r>
      <w:r>
        <w:rPr>
          <w:rFonts w:ascii="Georgia" w:hAnsi="Georgia"/>
          <w:sz w:val="22"/>
          <w:szCs w:val="22"/>
        </w:rPr>
        <w:t>de kommunale eierne på Agder og i Grenland kom fram til at dette ville gi</w:t>
      </w:r>
      <w:r w:rsidR="004E6C6F">
        <w:rPr>
          <w:rFonts w:ascii="Georgia" w:hAnsi="Georgia"/>
          <w:sz w:val="22"/>
          <w:szCs w:val="22"/>
        </w:rPr>
        <w:t xml:space="preserve"> nye muligheter og være riktig </w:t>
      </w:r>
      <w:r w:rsidR="0045256B">
        <w:rPr>
          <w:rFonts w:ascii="Georgia" w:hAnsi="Georgia"/>
          <w:sz w:val="22"/>
          <w:szCs w:val="22"/>
        </w:rPr>
        <w:t>både for selskapene</w:t>
      </w:r>
      <w:r w:rsidR="004E6C6F">
        <w:rPr>
          <w:rFonts w:ascii="Georgia" w:hAnsi="Georgia"/>
          <w:sz w:val="22"/>
          <w:szCs w:val="22"/>
        </w:rPr>
        <w:t xml:space="preserve"> og kommunene</w:t>
      </w:r>
      <w:r>
        <w:rPr>
          <w:rFonts w:ascii="Georgia" w:hAnsi="Georgia"/>
          <w:sz w:val="22"/>
          <w:szCs w:val="22"/>
        </w:rPr>
        <w:t xml:space="preserve">. </w:t>
      </w:r>
    </w:p>
    <w:p w14:paraId="7B5687DF" w14:textId="77777777" w:rsidR="0045256B" w:rsidRDefault="0045256B" w:rsidP="00B7713E">
      <w:pPr>
        <w:rPr>
          <w:rFonts w:ascii="Georgia" w:hAnsi="Georgia"/>
          <w:sz w:val="22"/>
          <w:szCs w:val="22"/>
        </w:rPr>
      </w:pPr>
    </w:p>
    <w:p w14:paraId="534D8E19" w14:textId="02BFB087" w:rsidR="0099324D" w:rsidRDefault="0045256B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Agdereierne</w:t>
      </w:r>
      <w:r w:rsidR="00997791">
        <w:rPr>
          <w:rFonts w:ascii="Georgia" w:hAnsi="Georgia"/>
          <w:sz w:val="22"/>
          <w:szCs w:val="22"/>
        </w:rPr>
        <w:t xml:space="preserve"> gav arbeidsutvalget mandat til å innlede en </w:t>
      </w:r>
      <w:r>
        <w:rPr>
          <w:rFonts w:ascii="Georgia" w:hAnsi="Georgia"/>
          <w:sz w:val="22"/>
          <w:szCs w:val="22"/>
        </w:rPr>
        <w:t xml:space="preserve">slik </w:t>
      </w:r>
      <w:r w:rsidR="00997791">
        <w:rPr>
          <w:rFonts w:ascii="Georgia" w:hAnsi="Georgia"/>
          <w:sz w:val="22"/>
          <w:szCs w:val="22"/>
        </w:rPr>
        <w:t>sonderingsprosess, mens eierkommunene i Grenland hadde behov for å avklare grunnlaget for slike samtaler før dette kunne</w:t>
      </w:r>
      <w:r>
        <w:rPr>
          <w:rFonts w:ascii="Georgia" w:hAnsi="Georgia"/>
          <w:sz w:val="22"/>
          <w:szCs w:val="22"/>
        </w:rPr>
        <w:t xml:space="preserve"> gjøres. Porsgrunn kommune har siden </w:t>
      </w:r>
      <w:r w:rsidR="00997791">
        <w:rPr>
          <w:rFonts w:ascii="Georgia" w:hAnsi="Georgia"/>
          <w:sz w:val="22"/>
          <w:szCs w:val="22"/>
        </w:rPr>
        <w:t xml:space="preserve">vedtatt en eierskapsmelding som åpner for å samtale med Agdereierne mens Skien kommune og </w:t>
      </w:r>
      <w:proofErr w:type="spellStart"/>
      <w:r w:rsidR="00997791">
        <w:rPr>
          <w:rFonts w:ascii="Georgia" w:hAnsi="Georgia"/>
          <w:sz w:val="22"/>
          <w:szCs w:val="22"/>
        </w:rPr>
        <w:t>Bamle</w:t>
      </w:r>
      <w:proofErr w:type="spellEnd"/>
      <w:r w:rsidR="00997791">
        <w:rPr>
          <w:rFonts w:ascii="Georgia" w:hAnsi="Georgia"/>
          <w:sz w:val="22"/>
          <w:szCs w:val="22"/>
        </w:rPr>
        <w:t xml:space="preserve"> kommune vil trenge noe mer tid for å avklare tilsvarende. </w:t>
      </w:r>
    </w:p>
    <w:p w14:paraId="7C9E1327" w14:textId="77777777" w:rsidR="00997791" w:rsidRDefault="00997791" w:rsidP="00B7713E">
      <w:pPr>
        <w:rPr>
          <w:rFonts w:ascii="Georgia" w:hAnsi="Georgia"/>
          <w:sz w:val="22"/>
          <w:szCs w:val="22"/>
        </w:rPr>
      </w:pPr>
    </w:p>
    <w:p w14:paraId="61514267" w14:textId="5597A01A" w:rsidR="0099324D" w:rsidRDefault="00997791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Inn til det er grunnlag for en organisert prosess avventer AU</w:t>
      </w:r>
      <w:r w:rsidR="004E6C6F">
        <w:rPr>
          <w:rFonts w:ascii="Georgia" w:hAnsi="Georgia"/>
          <w:sz w:val="22"/>
          <w:szCs w:val="22"/>
        </w:rPr>
        <w:t xml:space="preserve"> et mer systematisk arbeid,</w:t>
      </w:r>
      <w:r>
        <w:rPr>
          <w:rFonts w:ascii="Georgia" w:hAnsi="Georgia"/>
          <w:sz w:val="22"/>
          <w:szCs w:val="22"/>
        </w:rPr>
        <w:t xml:space="preserve"> samtidig som tankearbeidet og forberedelser har startet. Så fort det foreligger avklar</w:t>
      </w:r>
      <w:r w:rsidR="0045256B">
        <w:rPr>
          <w:rFonts w:ascii="Georgia" w:hAnsi="Georgia"/>
          <w:sz w:val="22"/>
          <w:szCs w:val="22"/>
        </w:rPr>
        <w:t>te</w:t>
      </w:r>
      <w:r>
        <w:rPr>
          <w:rFonts w:ascii="Georgia" w:hAnsi="Georgia"/>
          <w:sz w:val="22"/>
          <w:szCs w:val="22"/>
        </w:rPr>
        <w:t xml:space="preserve"> mandater i Grenland vil det bli nedsatt en arbeidsgruppe der representanter for de tre Skagerakeierne inviteres til samtaler med representanter for Agder</w:t>
      </w:r>
      <w:r w:rsidR="002D4C0E">
        <w:rPr>
          <w:rFonts w:ascii="Georgia" w:hAnsi="Georgia"/>
          <w:sz w:val="22"/>
          <w:szCs w:val="22"/>
        </w:rPr>
        <w:t xml:space="preserve">eierne. En slik gruppe vil kunne hente ut relevant informasjon og beregninger fra selskapene og etter behov knytte til seg spisskompetente rådgivere på sentrale områder. </w:t>
      </w:r>
      <w:r>
        <w:rPr>
          <w:rFonts w:ascii="Georgia" w:hAnsi="Georgia"/>
          <w:sz w:val="22"/>
          <w:szCs w:val="22"/>
        </w:rPr>
        <w:t>Dette skjer sannsynligvis litt ut på høsten 2017.</w:t>
      </w:r>
      <w:r w:rsidR="004E6C6F">
        <w:rPr>
          <w:rFonts w:ascii="Georgia" w:hAnsi="Georgia"/>
          <w:sz w:val="22"/>
          <w:szCs w:val="22"/>
        </w:rPr>
        <w:t xml:space="preserve"> </w:t>
      </w:r>
    </w:p>
    <w:p w14:paraId="74FD9AD6" w14:textId="77777777" w:rsidR="004E6C6F" w:rsidRDefault="004E6C6F" w:rsidP="00B7713E">
      <w:pPr>
        <w:rPr>
          <w:rFonts w:ascii="Georgia" w:hAnsi="Georgia"/>
          <w:sz w:val="22"/>
          <w:szCs w:val="22"/>
        </w:rPr>
      </w:pPr>
    </w:p>
    <w:p w14:paraId="41877C21" w14:textId="14D8B0DA" w:rsidR="0079793D" w:rsidRDefault="0045256B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2. Agdereierne har siden </w:t>
      </w:r>
      <w:r w:rsidR="004E6C6F">
        <w:rPr>
          <w:rFonts w:ascii="Georgia" w:hAnsi="Georgia"/>
          <w:sz w:val="22"/>
          <w:szCs w:val="22"/>
        </w:rPr>
        <w:t xml:space="preserve">2016 arbeidet med en ny eierskapsmelding. Prosessen startet med en kartlegging av synspunkter og muligheter til å gi innspill til arbeidet gjennom en spørreundersøkelse høsten 2016. Siden er sentrale temaer diskutert og belyst gjennom eiermøter </w:t>
      </w:r>
      <w:r>
        <w:rPr>
          <w:rFonts w:ascii="Georgia" w:hAnsi="Georgia"/>
          <w:sz w:val="22"/>
          <w:szCs w:val="22"/>
        </w:rPr>
        <w:t>i</w:t>
      </w:r>
      <w:r w:rsidR="004E6C6F">
        <w:rPr>
          <w:rFonts w:ascii="Georgia" w:hAnsi="Georgia"/>
          <w:sz w:val="22"/>
          <w:szCs w:val="22"/>
        </w:rPr>
        <w:t xml:space="preserve"> 2017 og til </w:t>
      </w:r>
      <w:r>
        <w:rPr>
          <w:rFonts w:ascii="Georgia" w:hAnsi="Georgia"/>
          <w:sz w:val="22"/>
          <w:szCs w:val="22"/>
        </w:rPr>
        <w:t xml:space="preserve">AU </w:t>
      </w:r>
      <w:r w:rsidR="004E6C6F">
        <w:rPr>
          <w:rFonts w:ascii="Georgia" w:hAnsi="Georgia"/>
          <w:sz w:val="22"/>
          <w:szCs w:val="22"/>
        </w:rPr>
        <w:t>21.06 var essensen av diskusjonene formulert inn i e</w:t>
      </w:r>
      <w:r w:rsidR="0079793D">
        <w:rPr>
          <w:rFonts w:ascii="Georgia" w:hAnsi="Georgia"/>
          <w:sz w:val="22"/>
          <w:szCs w:val="22"/>
        </w:rPr>
        <w:t xml:space="preserve">t første utkast til ny melding. Utkastet var distribuert til AU i forkant av møte, og ble systematisk gjennomgått og kommentert. </w:t>
      </w:r>
    </w:p>
    <w:p w14:paraId="2509CFB5" w14:textId="77777777" w:rsidR="0079793D" w:rsidRDefault="0079793D" w:rsidP="00B7713E">
      <w:pPr>
        <w:rPr>
          <w:rFonts w:ascii="Georgia" w:hAnsi="Georgia"/>
          <w:sz w:val="22"/>
          <w:szCs w:val="22"/>
        </w:rPr>
      </w:pPr>
    </w:p>
    <w:p w14:paraId="18F37220" w14:textId="4E9EBDAA" w:rsidR="0079793D" w:rsidRDefault="0079793D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Sekretariatet noterte fortløpende innspill og diskusjonene i møte, men overordnet var det enighet om følgende:</w:t>
      </w:r>
    </w:p>
    <w:p w14:paraId="36C9A31D" w14:textId="77777777" w:rsidR="0079793D" w:rsidRDefault="0079793D" w:rsidP="00B7713E">
      <w:pPr>
        <w:rPr>
          <w:rFonts w:ascii="Georgia" w:hAnsi="Georgia"/>
          <w:sz w:val="22"/>
          <w:szCs w:val="22"/>
        </w:rPr>
      </w:pPr>
    </w:p>
    <w:p w14:paraId="55E756B6" w14:textId="5F71251A" w:rsidR="0079793D" w:rsidRDefault="0079793D" w:rsidP="0079793D">
      <w:pPr>
        <w:pStyle w:val="Listeavsnitt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Språket skal så langt det er mulig være enkelt og allment forståelig</w:t>
      </w:r>
      <w:r w:rsidR="00ED564B">
        <w:rPr>
          <w:rFonts w:ascii="Georgia" w:hAnsi="Georgia"/>
          <w:sz w:val="22"/>
          <w:szCs w:val="22"/>
        </w:rPr>
        <w:t xml:space="preserve"> slik at</w:t>
      </w:r>
      <w:r w:rsidR="0045256B">
        <w:rPr>
          <w:rFonts w:ascii="Georgia" w:hAnsi="Georgia"/>
          <w:sz w:val="22"/>
          <w:szCs w:val="22"/>
        </w:rPr>
        <w:t xml:space="preserve"> meldingen</w:t>
      </w:r>
      <w:r w:rsidR="00ED564B">
        <w:rPr>
          <w:rFonts w:ascii="Georgia" w:hAnsi="Georgia"/>
          <w:sz w:val="22"/>
          <w:szCs w:val="22"/>
        </w:rPr>
        <w:t xml:space="preserve"> gjøres mest mulig tilgjengelig</w:t>
      </w:r>
    </w:p>
    <w:p w14:paraId="5B1F76CA" w14:textId="188FFF9E" w:rsidR="0079793D" w:rsidRDefault="009D73D3" w:rsidP="0079793D">
      <w:pPr>
        <w:pStyle w:val="Listeavsnitt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eierskapsmeldingen skal signalisere kommunenes rammebetingelser og ambisjoner for selskapet, og disse kan på enkelte områder delvis tenkes å stå i motsetningsforhold. Tanken er da at styret og selskapet selv </w:t>
      </w:r>
      <w:r w:rsidR="00ED564B">
        <w:rPr>
          <w:rFonts w:ascii="Georgia" w:hAnsi="Georgia"/>
          <w:sz w:val="22"/>
          <w:szCs w:val="22"/>
        </w:rPr>
        <w:t xml:space="preserve">i sitt arbeid </w:t>
      </w:r>
      <w:r>
        <w:rPr>
          <w:rFonts w:ascii="Georgia" w:hAnsi="Georgia"/>
          <w:sz w:val="22"/>
          <w:szCs w:val="22"/>
        </w:rPr>
        <w:t xml:space="preserve">har oppgaven med å balansere ut de ulike forholdene </w:t>
      </w:r>
      <w:r w:rsidR="00ED564B">
        <w:rPr>
          <w:rFonts w:ascii="Georgia" w:hAnsi="Georgia"/>
          <w:sz w:val="22"/>
          <w:szCs w:val="22"/>
        </w:rPr>
        <w:t>i praksis</w:t>
      </w:r>
    </w:p>
    <w:p w14:paraId="300BAA14" w14:textId="2FD716FD" w:rsidR="0079793D" w:rsidRPr="0079793D" w:rsidRDefault="0079793D" w:rsidP="0079793D">
      <w:pPr>
        <w:pStyle w:val="Listeavsnitt"/>
        <w:numPr>
          <w:ilvl w:val="0"/>
          <w:numId w:val="39"/>
        </w:numPr>
        <w:rPr>
          <w:rFonts w:ascii="Georgia" w:hAnsi="Georgia"/>
          <w:sz w:val="22"/>
          <w:szCs w:val="22"/>
        </w:rPr>
      </w:pPr>
      <w:r w:rsidRPr="0079793D">
        <w:rPr>
          <w:rFonts w:ascii="Georgia" w:hAnsi="Georgia"/>
          <w:sz w:val="22"/>
          <w:szCs w:val="22"/>
        </w:rPr>
        <w:t>meldingen skal ikke gå inn i detaljer men gi overordnede føringer</w:t>
      </w:r>
      <w:r>
        <w:rPr>
          <w:rFonts w:ascii="Georgia" w:hAnsi="Georgia"/>
          <w:sz w:val="22"/>
          <w:szCs w:val="22"/>
        </w:rPr>
        <w:t>. Der det er ønskelig med eksemplifiseringer kan det vurderes om slike skal legges inn i neste revisjon av ”Veilederen til Aktivt Eierskap” i stede for i eierskapsmeldingen</w:t>
      </w:r>
    </w:p>
    <w:p w14:paraId="64105DD7" w14:textId="487A6B8B" w:rsidR="0079793D" w:rsidRDefault="0079793D" w:rsidP="0079793D">
      <w:pPr>
        <w:pStyle w:val="Listeavsnitt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Agder Energi og Statkraft skal få anledning til å uttale seg om innholdet før meldingen endelig vedtas</w:t>
      </w:r>
    </w:p>
    <w:p w14:paraId="38890EAF" w14:textId="02601328" w:rsidR="0079793D" w:rsidRDefault="0079793D" w:rsidP="0079793D">
      <w:pPr>
        <w:pStyle w:val="Listeavsnitt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</w:t>
      </w:r>
      <w:r w:rsidR="00ED564B">
        <w:rPr>
          <w:rFonts w:ascii="Georgia" w:hAnsi="Georgia"/>
          <w:sz w:val="22"/>
          <w:szCs w:val="22"/>
        </w:rPr>
        <w:t xml:space="preserve"> ønsker gjennom en innledning </w:t>
      </w:r>
      <w:r w:rsidR="0045256B">
        <w:rPr>
          <w:rFonts w:ascii="Georgia" w:hAnsi="Georgia"/>
          <w:sz w:val="22"/>
          <w:szCs w:val="22"/>
        </w:rPr>
        <w:t>på meldingen å</w:t>
      </w:r>
      <w:r w:rsidR="00ED564B">
        <w:rPr>
          <w:rFonts w:ascii="Georgia" w:hAnsi="Georgia"/>
          <w:sz w:val="22"/>
          <w:szCs w:val="22"/>
        </w:rPr>
        <w:t xml:space="preserve"> tydeliggjøre det historiske </w:t>
      </w:r>
      <w:r>
        <w:rPr>
          <w:rFonts w:ascii="Georgia" w:hAnsi="Georgia"/>
          <w:sz w:val="22"/>
          <w:szCs w:val="22"/>
        </w:rPr>
        <w:t>eierskapet samtidig som det l</w:t>
      </w:r>
      <w:r w:rsidR="00ED564B">
        <w:rPr>
          <w:rFonts w:ascii="Georgia" w:hAnsi="Georgia"/>
          <w:sz w:val="22"/>
          <w:szCs w:val="22"/>
        </w:rPr>
        <w:t xml:space="preserve">øftes et visjonært blikk for </w:t>
      </w:r>
      <w:r>
        <w:rPr>
          <w:rFonts w:ascii="Georgia" w:hAnsi="Georgia"/>
          <w:sz w:val="22"/>
          <w:szCs w:val="22"/>
        </w:rPr>
        <w:t xml:space="preserve">Agder Energi </w:t>
      </w:r>
      <w:r w:rsidR="00ED564B">
        <w:rPr>
          <w:rFonts w:ascii="Georgia" w:hAnsi="Georgia"/>
          <w:sz w:val="22"/>
          <w:szCs w:val="22"/>
        </w:rPr>
        <w:t xml:space="preserve">som </w:t>
      </w:r>
      <w:r>
        <w:rPr>
          <w:rFonts w:ascii="Georgia" w:hAnsi="Georgia"/>
          <w:sz w:val="22"/>
          <w:szCs w:val="22"/>
        </w:rPr>
        <w:t>en viktig del</w:t>
      </w:r>
      <w:r w:rsidR="00ED564B">
        <w:rPr>
          <w:rFonts w:ascii="Georgia" w:hAnsi="Georgia"/>
          <w:sz w:val="22"/>
          <w:szCs w:val="22"/>
        </w:rPr>
        <w:t xml:space="preserve"> av den nødvendige grønne omstillingen i </w:t>
      </w:r>
      <w:r>
        <w:rPr>
          <w:rFonts w:ascii="Georgia" w:hAnsi="Georgia"/>
          <w:sz w:val="22"/>
          <w:szCs w:val="22"/>
        </w:rPr>
        <w:t>Norge og Europa</w:t>
      </w:r>
    </w:p>
    <w:p w14:paraId="2F30E80A" w14:textId="77777777" w:rsidR="00ED564B" w:rsidRDefault="00ED564B" w:rsidP="00ED564B">
      <w:pPr>
        <w:rPr>
          <w:rFonts w:ascii="Georgia" w:hAnsi="Georgia"/>
          <w:sz w:val="22"/>
          <w:szCs w:val="22"/>
        </w:rPr>
      </w:pPr>
    </w:p>
    <w:p w14:paraId="02428275" w14:textId="3E96279B" w:rsidR="00ED564B" w:rsidRDefault="00ED564B" w:rsidP="00ED564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Neste versjon </w:t>
      </w:r>
      <w:r w:rsidR="00D202AF">
        <w:rPr>
          <w:rFonts w:ascii="Georgia" w:hAnsi="Georgia"/>
          <w:sz w:val="22"/>
          <w:szCs w:val="22"/>
        </w:rPr>
        <w:t xml:space="preserve">av meldingen </w:t>
      </w:r>
      <w:r>
        <w:rPr>
          <w:rFonts w:ascii="Georgia" w:hAnsi="Georgia"/>
          <w:sz w:val="22"/>
          <w:szCs w:val="22"/>
        </w:rPr>
        <w:t>vil bli utarbeidet innen neste møte i AU, og vil deretter etter planen blir distribuert til kommunene for lokale diskusjoner</w:t>
      </w:r>
      <w:r w:rsidR="0045256B">
        <w:rPr>
          <w:rFonts w:ascii="Georgia" w:hAnsi="Georgia"/>
          <w:sz w:val="22"/>
          <w:szCs w:val="22"/>
        </w:rPr>
        <w:t xml:space="preserve"> i etterkant av Stortingsvalget</w:t>
      </w:r>
      <w:r w:rsidR="00D202A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AU ønsker videre at kommunene i god tid før eiermøte </w:t>
      </w:r>
      <w:r w:rsidR="00D202AF">
        <w:rPr>
          <w:rFonts w:ascii="Georgia" w:hAnsi="Georgia"/>
          <w:sz w:val="22"/>
          <w:szCs w:val="22"/>
        </w:rPr>
        <w:t xml:space="preserve">i november melder tilbake </w:t>
      </w:r>
      <w:r w:rsidR="002E7BCE">
        <w:rPr>
          <w:rFonts w:ascii="Georgia" w:hAnsi="Georgia"/>
          <w:sz w:val="22"/>
          <w:szCs w:val="22"/>
        </w:rPr>
        <w:t>innspill</w:t>
      </w:r>
      <w:r w:rsidR="00D202AF">
        <w:rPr>
          <w:rFonts w:ascii="Georgia" w:hAnsi="Georgia"/>
          <w:sz w:val="22"/>
          <w:szCs w:val="22"/>
        </w:rPr>
        <w:t xml:space="preserve"> og kommentarer</w:t>
      </w:r>
      <w:r w:rsidR="002E7BCE">
        <w:rPr>
          <w:rFonts w:ascii="Georgia" w:hAnsi="Georgia"/>
          <w:sz w:val="22"/>
          <w:szCs w:val="22"/>
        </w:rPr>
        <w:t xml:space="preserve">. </w:t>
      </w:r>
    </w:p>
    <w:p w14:paraId="34960FA5" w14:textId="77777777" w:rsidR="00ED564B" w:rsidRDefault="00ED564B" w:rsidP="00ED564B">
      <w:pPr>
        <w:rPr>
          <w:rFonts w:ascii="Georgia" w:hAnsi="Georgia"/>
          <w:sz w:val="22"/>
          <w:szCs w:val="22"/>
        </w:rPr>
      </w:pPr>
    </w:p>
    <w:p w14:paraId="4D7FAFBC" w14:textId="57F57415" w:rsidR="00ED564B" w:rsidRDefault="00ED564B" w:rsidP="00ED564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3. Eventuelt</w:t>
      </w:r>
    </w:p>
    <w:p w14:paraId="7E731E4B" w14:textId="77777777" w:rsidR="00ED564B" w:rsidRDefault="00ED564B" w:rsidP="00ED564B">
      <w:pPr>
        <w:rPr>
          <w:rFonts w:ascii="Georgia" w:hAnsi="Georgia"/>
          <w:sz w:val="22"/>
          <w:szCs w:val="22"/>
        </w:rPr>
      </w:pPr>
    </w:p>
    <w:p w14:paraId="425F7664" w14:textId="2991C6B0" w:rsidR="00ED564B" w:rsidRPr="00ED564B" w:rsidRDefault="00ED564B" w:rsidP="00ED564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Høstens eiermøte planlegges fredag 3. November 2017. Møte vurderes denne gangen </w:t>
      </w:r>
      <w:r w:rsidR="002E7BCE">
        <w:rPr>
          <w:rFonts w:ascii="Georgia" w:hAnsi="Georgia"/>
          <w:sz w:val="22"/>
          <w:szCs w:val="22"/>
        </w:rPr>
        <w:t>lagt til</w:t>
      </w:r>
      <w:r>
        <w:rPr>
          <w:rFonts w:ascii="Georgia" w:hAnsi="Georgia"/>
          <w:sz w:val="22"/>
          <w:szCs w:val="22"/>
        </w:rPr>
        <w:t xml:space="preserve"> Aust-Agder.</w:t>
      </w:r>
    </w:p>
    <w:p w14:paraId="4E6DEF9E" w14:textId="77777777" w:rsidR="0079793D" w:rsidRDefault="0079793D" w:rsidP="00B7713E">
      <w:pPr>
        <w:rPr>
          <w:rFonts w:ascii="Georgia" w:hAnsi="Georgia"/>
          <w:sz w:val="22"/>
          <w:szCs w:val="22"/>
        </w:rPr>
      </w:pPr>
    </w:p>
    <w:p w14:paraId="1A006502" w14:textId="4A4E62C0" w:rsidR="00ED564B" w:rsidRDefault="00ED564B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Neste møte i AU: 21. August kl. 09 – 15</w:t>
      </w:r>
    </w:p>
    <w:p w14:paraId="338D89F1" w14:textId="77777777" w:rsidR="00ED564B" w:rsidRDefault="00ED564B" w:rsidP="00B7713E">
      <w:pPr>
        <w:rPr>
          <w:rFonts w:ascii="Georgia" w:hAnsi="Georgia"/>
          <w:sz w:val="22"/>
          <w:szCs w:val="22"/>
        </w:rPr>
      </w:pPr>
    </w:p>
    <w:p w14:paraId="42D173EA" w14:textId="77777777" w:rsidR="0099324D" w:rsidRPr="00CE2BF3" w:rsidRDefault="0099324D" w:rsidP="00B7713E">
      <w:pPr>
        <w:rPr>
          <w:rFonts w:ascii="Georgia" w:hAnsi="Georgia"/>
          <w:sz w:val="22"/>
          <w:szCs w:val="22"/>
        </w:rPr>
      </w:pPr>
    </w:p>
    <w:p w14:paraId="0E53D9AE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Ref.</w:t>
      </w:r>
    </w:p>
    <w:p w14:paraId="41D2AA73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</w:p>
    <w:p w14:paraId="49E1C722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Rune Røiseland</w:t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  <w:t>Bjørn Ropstad</w:t>
      </w:r>
    </w:p>
    <w:p w14:paraId="75A13685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</w:p>
    <w:p w14:paraId="44B57DFC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</w:p>
    <w:p w14:paraId="6BAEB7C2" w14:textId="463C713A" w:rsidR="00E85C60" w:rsidRPr="00CE2BF3" w:rsidRDefault="000937AD">
      <w:pPr>
        <w:rPr>
          <w:rFonts w:ascii="Georgia" w:hAnsi="Georgia"/>
          <w:lang w:eastAsia="nb-NO"/>
        </w:rPr>
      </w:pPr>
      <w:r w:rsidRPr="00CE2BF3">
        <w:rPr>
          <w:rFonts w:ascii="Georgia" w:hAnsi="Georgia"/>
          <w:sz w:val="22"/>
          <w:szCs w:val="22"/>
        </w:rPr>
        <w:t>Kristiansand</w:t>
      </w:r>
      <w:r w:rsidR="00901AE7" w:rsidRPr="00CE2BF3">
        <w:rPr>
          <w:rFonts w:ascii="Georgia" w:hAnsi="Georgia"/>
          <w:sz w:val="22"/>
          <w:szCs w:val="22"/>
        </w:rPr>
        <w:t>,</w:t>
      </w:r>
      <w:r w:rsidR="00B7713E" w:rsidRPr="00CE2BF3">
        <w:rPr>
          <w:rFonts w:ascii="Georgia" w:hAnsi="Georgia"/>
          <w:sz w:val="22"/>
          <w:szCs w:val="22"/>
        </w:rPr>
        <w:t xml:space="preserve"> </w:t>
      </w:r>
      <w:r w:rsidR="004D1450">
        <w:rPr>
          <w:rFonts w:ascii="Georgia" w:hAnsi="Georgia"/>
          <w:sz w:val="22"/>
          <w:szCs w:val="22"/>
        </w:rPr>
        <w:t>23.06</w:t>
      </w:r>
      <w:r w:rsidR="003979D3">
        <w:rPr>
          <w:rFonts w:ascii="Georgia" w:hAnsi="Georgia"/>
          <w:sz w:val="22"/>
          <w:szCs w:val="22"/>
        </w:rPr>
        <w:t>.2017</w:t>
      </w:r>
    </w:p>
    <w:sectPr w:rsidR="00E85C60" w:rsidRPr="00CE2BF3" w:rsidSect="00C41EC4">
      <w:headerReference w:type="even" r:id="rId8"/>
      <w:headerReference w:type="default" r:id="rId9"/>
      <w:headerReference w:type="first" r:id="rId10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6059" w14:textId="77777777" w:rsidR="0045256B" w:rsidRDefault="0045256B" w:rsidP="004D0791">
      <w:r>
        <w:separator/>
      </w:r>
    </w:p>
  </w:endnote>
  <w:endnote w:type="continuationSeparator" w:id="0">
    <w:p w14:paraId="4DEB348A" w14:textId="77777777" w:rsidR="0045256B" w:rsidRDefault="0045256B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TC Officina Sans Book">
    <w:altName w:val="Cambria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B3D9" w14:textId="77777777" w:rsidR="0045256B" w:rsidRDefault="0045256B" w:rsidP="004D0791">
      <w:r>
        <w:separator/>
      </w:r>
    </w:p>
  </w:footnote>
  <w:footnote w:type="continuationSeparator" w:id="0">
    <w:p w14:paraId="7852DC76" w14:textId="77777777" w:rsidR="0045256B" w:rsidRDefault="0045256B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5B687" w14:textId="77777777" w:rsidR="0045256B" w:rsidRDefault="0045256B">
    <w:pPr>
      <w:pStyle w:val="Topptekst1"/>
    </w:pPr>
    <w:r>
      <w:rPr>
        <w:noProof/>
        <w:lang w:val="en-US" w:eastAsia="nb-NO"/>
      </w:rPr>
      <w:drawing>
        <wp:inline distT="0" distB="0" distL="0" distR="0" wp14:anchorId="2DE8643E" wp14:editId="475A7178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73BFE55A" wp14:editId="23CEA8F4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9018" w14:textId="77777777" w:rsidR="0045256B" w:rsidRDefault="0045256B">
    <w:pPr>
      <w:pStyle w:val="Topptekst1"/>
    </w:pPr>
  </w:p>
  <w:p w14:paraId="6C7DA03D" w14:textId="77777777" w:rsidR="0045256B" w:rsidRDefault="0045256B">
    <w:pPr>
      <w:pStyle w:val="Topptekst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703B" w14:textId="77777777" w:rsidR="0045256B" w:rsidRDefault="0045256B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46AD6" wp14:editId="57F3778C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0D9A" w14:textId="77777777" w:rsidR="0045256B" w:rsidRDefault="0045256B">
                          <w:r>
                            <w:rPr>
                              <w:noProof/>
                              <w:lang w:val="en-US" w:eastAsia="nb-NO"/>
                            </w:rPr>
                            <w:drawing>
                              <wp:inline distT="0" distB="0" distL="0" distR="0" wp14:anchorId="45D79C6B" wp14:editId="7B989680">
                                <wp:extent cx="1524000" cy="1828800"/>
                                <wp:effectExtent l="2540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64.15pt;margin-top:-25.4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" filled="f" stroked="f">
              <v:textbox>
                <w:txbxContent>
                  <w:p w14:paraId="323E0D9A" w14:textId="77777777" w:rsidR="00511B74" w:rsidRDefault="00511B74">
                    <w:r>
                      <w:rPr>
                        <w:noProof/>
                        <w:lang w:val="en-US" w:eastAsia="nb-NO"/>
                      </w:rPr>
                      <w:drawing>
                        <wp:inline distT="0" distB="0" distL="0" distR="0" wp14:anchorId="45D79C6B" wp14:editId="7B989680">
                          <wp:extent cx="1524000" cy="1828800"/>
                          <wp:effectExtent l="2540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52547"/>
    <w:multiLevelType w:val="hybridMultilevel"/>
    <w:tmpl w:val="DB062FF2"/>
    <w:lvl w:ilvl="0" w:tplc="86CE0024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5630A"/>
    <w:multiLevelType w:val="hybridMultilevel"/>
    <w:tmpl w:val="811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D0955"/>
    <w:multiLevelType w:val="hybridMultilevel"/>
    <w:tmpl w:val="83885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13ED0"/>
    <w:multiLevelType w:val="hybridMultilevel"/>
    <w:tmpl w:val="D1DEE8C2"/>
    <w:lvl w:ilvl="0" w:tplc="F9A6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CC3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C69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6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ED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A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2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D645B8"/>
    <w:multiLevelType w:val="hybridMultilevel"/>
    <w:tmpl w:val="B37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180"/>
    <w:multiLevelType w:val="hybridMultilevel"/>
    <w:tmpl w:val="966A0970"/>
    <w:lvl w:ilvl="0" w:tplc="0D06F46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06FF"/>
    <w:multiLevelType w:val="hybridMultilevel"/>
    <w:tmpl w:val="398C127A"/>
    <w:lvl w:ilvl="0" w:tplc="367A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2C04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C2AFE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CE7406"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14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16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1A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08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4650195"/>
    <w:multiLevelType w:val="hybridMultilevel"/>
    <w:tmpl w:val="D1C0737C"/>
    <w:lvl w:ilvl="0" w:tplc="C86E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C82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245C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FA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95CA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0E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3A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0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9E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68F0842"/>
    <w:multiLevelType w:val="hybridMultilevel"/>
    <w:tmpl w:val="E39C7392"/>
    <w:lvl w:ilvl="0" w:tplc="253CF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8EC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E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29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4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0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B82327"/>
    <w:multiLevelType w:val="hybridMultilevel"/>
    <w:tmpl w:val="52CCED90"/>
    <w:lvl w:ilvl="0" w:tplc="AED6DCC0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C40F0"/>
    <w:multiLevelType w:val="hybridMultilevel"/>
    <w:tmpl w:val="9FB0C862"/>
    <w:lvl w:ilvl="0" w:tplc="96386554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E16C0"/>
    <w:multiLevelType w:val="hybridMultilevel"/>
    <w:tmpl w:val="7DC68790"/>
    <w:lvl w:ilvl="0" w:tplc="A9BE8EE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92CE8"/>
    <w:multiLevelType w:val="hybridMultilevel"/>
    <w:tmpl w:val="AA48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F67F2"/>
    <w:multiLevelType w:val="hybridMultilevel"/>
    <w:tmpl w:val="AAB091AA"/>
    <w:lvl w:ilvl="0" w:tplc="413CFE0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42CE"/>
    <w:multiLevelType w:val="hybridMultilevel"/>
    <w:tmpl w:val="26981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D40EA"/>
    <w:multiLevelType w:val="hybridMultilevel"/>
    <w:tmpl w:val="1F2E9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D74F8F"/>
    <w:multiLevelType w:val="hybridMultilevel"/>
    <w:tmpl w:val="9DB0013E"/>
    <w:lvl w:ilvl="0" w:tplc="0500298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87335"/>
    <w:multiLevelType w:val="hybridMultilevel"/>
    <w:tmpl w:val="185C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B6ED4"/>
    <w:multiLevelType w:val="hybridMultilevel"/>
    <w:tmpl w:val="6ADA96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E6442"/>
    <w:multiLevelType w:val="hybridMultilevel"/>
    <w:tmpl w:val="D87CBEDA"/>
    <w:lvl w:ilvl="0" w:tplc="B5F629AA">
      <w:numFmt w:val="bullet"/>
      <w:lvlText w:val="-"/>
      <w:lvlJc w:val="left"/>
      <w:pPr>
        <w:ind w:left="25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0053E79"/>
    <w:multiLevelType w:val="hybridMultilevel"/>
    <w:tmpl w:val="B3A0AB68"/>
    <w:lvl w:ilvl="0" w:tplc="423C5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E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3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AF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EC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0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CC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40159D"/>
    <w:multiLevelType w:val="hybridMultilevel"/>
    <w:tmpl w:val="8280D924"/>
    <w:lvl w:ilvl="0" w:tplc="257EAA6C">
      <w:start w:val="6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5A011E"/>
    <w:multiLevelType w:val="hybridMultilevel"/>
    <w:tmpl w:val="84C89288"/>
    <w:lvl w:ilvl="0" w:tplc="C512E8A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5E1B"/>
    <w:multiLevelType w:val="hybridMultilevel"/>
    <w:tmpl w:val="5ECE59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8789C"/>
    <w:multiLevelType w:val="hybridMultilevel"/>
    <w:tmpl w:val="C4C42964"/>
    <w:lvl w:ilvl="0" w:tplc="D8C6C3C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F3FBC"/>
    <w:multiLevelType w:val="hybridMultilevel"/>
    <w:tmpl w:val="71789C90"/>
    <w:lvl w:ilvl="0" w:tplc="94749F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4936594"/>
    <w:multiLevelType w:val="hybridMultilevel"/>
    <w:tmpl w:val="769E1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1D07CE"/>
    <w:multiLevelType w:val="hybridMultilevel"/>
    <w:tmpl w:val="43C663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136D71"/>
    <w:multiLevelType w:val="hybridMultilevel"/>
    <w:tmpl w:val="D196E424"/>
    <w:lvl w:ilvl="0" w:tplc="D26CF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8C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E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E2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A3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0C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2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9B087F"/>
    <w:multiLevelType w:val="hybridMultilevel"/>
    <w:tmpl w:val="444C69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AA1B1E"/>
    <w:multiLevelType w:val="hybridMultilevel"/>
    <w:tmpl w:val="1EB66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84864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7165FB"/>
    <w:multiLevelType w:val="hybridMultilevel"/>
    <w:tmpl w:val="3D2A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2FE44DC"/>
    <w:multiLevelType w:val="hybridMultilevel"/>
    <w:tmpl w:val="2ABE206A"/>
    <w:lvl w:ilvl="0" w:tplc="F69671D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55F21"/>
    <w:multiLevelType w:val="hybridMultilevel"/>
    <w:tmpl w:val="0C9C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843FF"/>
    <w:multiLevelType w:val="hybridMultilevel"/>
    <w:tmpl w:val="AA48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44A2C"/>
    <w:multiLevelType w:val="hybridMultilevel"/>
    <w:tmpl w:val="A02AF35C"/>
    <w:lvl w:ilvl="0" w:tplc="9CAC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3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E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2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8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2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3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2"/>
  </w:num>
  <w:num w:numId="8">
    <w:abstractNumId w:val="10"/>
  </w:num>
  <w:num w:numId="9">
    <w:abstractNumId w:val="24"/>
  </w:num>
  <w:num w:numId="10">
    <w:abstractNumId w:val="19"/>
  </w:num>
  <w:num w:numId="11">
    <w:abstractNumId w:val="2"/>
  </w:num>
  <w:num w:numId="12">
    <w:abstractNumId w:val="14"/>
  </w:num>
  <w:num w:numId="13">
    <w:abstractNumId w:val="25"/>
  </w:num>
  <w:num w:numId="14">
    <w:abstractNumId w:val="33"/>
  </w:num>
  <w:num w:numId="15">
    <w:abstractNumId w:val="11"/>
  </w:num>
  <w:num w:numId="16">
    <w:abstractNumId w:val="23"/>
  </w:num>
  <w:num w:numId="17">
    <w:abstractNumId w:val="29"/>
  </w:num>
  <w:num w:numId="18">
    <w:abstractNumId w:val="12"/>
  </w:num>
  <w:num w:numId="19">
    <w:abstractNumId w:val="15"/>
  </w:num>
  <w:num w:numId="20">
    <w:abstractNumId w:val="5"/>
  </w:num>
  <w:num w:numId="21">
    <w:abstractNumId w:val="37"/>
  </w:num>
  <w:num w:numId="22">
    <w:abstractNumId w:val="32"/>
  </w:num>
  <w:num w:numId="23">
    <w:abstractNumId w:val="3"/>
  </w:num>
  <w:num w:numId="24">
    <w:abstractNumId w:val="4"/>
  </w:num>
  <w:num w:numId="25">
    <w:abstractNumId w:val="9"/>
  </w:num>
  <w:num w:numId="26">
    <w:abstractNumId w:val="21"/>
  </w:num>
  <w:num w:numId="27">
    <w:abstractNumId w:val="38"/>
  </w:num>
  <w:num w:numId="28">
    <w:abstractNumId w:val="0"/>
  </w:num>
  <w:num w:numId="29">
    <w:abstractNumId w:val="13"/>
  </w:num>
  <w:num w:numId="30">
    <w:abstractNumId w:val="20"/>
  </w:num>
  <w:num w:numId="31">
    <w:abstractNumId w:val="18"/>
  </w:num>
  <w:num w:numId="32">
    <w:abstractNumId w:val="36"/>
  </w:num>
  <w:num w:numId="33">
    <w:abstractNumId w:val="27"/>
  </w:num>
  <w:num w:numId="34">
    <w:abstractNumId w:val="28"/>
  </w:num>
  <w:num w:numId="35">
    <w:abstractNumId w:val="31"/>
  </w:num>
  <w:num w:numId="36">
    <w:abstractNumId w:val="26"/>
  </w:num>
  <w:num w:numId="37">
    <w:abstractNumId w:val="16"/>
  </w:num>
  <w:num w:numId="38">
    <w:abstractNumId w:val="30"/>
  </w:num>
  <w:num w:numId="3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CD"/>
    <w:rsid w:val="00000922"/>
    <w:rsid w:val="0000345C"/>
    <w:rsid w:val="00005917"/>
    <w:rsid w:val="0000597A"/>
    <w:rsid w:val="00013770"/>
    <w:rsid w:val="000161A4"/>
    <w:rsid w:val="00023D2F"/>
    <w:rsid w:val="00026CC8"/>
    <w:rsid w:val="00027841"/>
    <w:rsid w:val="00027EA9"/>
    <w:rsid w:val="00030AEC"/>
    <w:rsid w:val="00031C52"/>
    <w:rsid w:val="000348D9"/>
    <w:rsid w:val="00034CCB"/>
    <w:rsid w:val="00035924"/>
    <w:rsid w:val="000361A3"/>
    <w:rsid w:val="00042A55"/>
    <w:rsid w:val="00044232"/>
    <w:rsid w:val="00044D0B"/>
    <w:rsid w:val="000473B9"/>
    <w:rsid w:val="00047BB8"/>
    <w:rsid w:val="000534DE"/>
    <w:rsid w:val="00053C77"/>
    <w:rsid w:val="00054FB4"/>
    <w:rsid w:val="000557F9"/>
    <w:rsid w:val="00057F83"/>
    <w:rsid w:val="000630AE"/>
    <w:rsid w:val="00073713"/>
    <w:rsid w:val="000737EC"/>
    <w:rsid w:val="00073C4C"/>
    <w:rsid w:val="00077867"/>
    <w:rsid w:val="00077ED3"/>
    <w:rsid w:val="000820B7"/>
    <w:rsid w:val="00082670"/>
    <w:rsid w:val="00082D4C"/>
    <w:rsid w:val="000832B7"/>
    <w:rsid w:val="00083E4F"/>
    <w:rsid w:val="000937AD"/>
    <w:rsid w:val="000957B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5BE3"/>
    <w:rsid w:val="000B5CC4"/>
    <w:rsid w:val="000B6F14"/>
    <w:rsid w:val="000C1616"/>
    <w:rsid w:val="000C3327"/>
    <w:rsid w:val="000C34AE"/>
    <w:rsid w:val="000C53DC"/>
    <w:rsid w:val="000D0293"/>
    <w:rsid w:val="000D4CF0"/>
    <w:rsid w:val="000D6792"/>
    <w:rsid w:val="000D7E62"/>
    <w:rsid w:val="000E00C1"/>
    <w:rsid w:val="000E13D9"/>
    <w:rsid w:val="000E1C1D"/>
    <w:rsid w:val="000E43D0"/>
    <w:rsid w:val="000F0B71"/>
    <w:rsid w:val="000F1B97"/>
    <w:rsid w:val="000F2BF6"/>
    <w:rsid w:val="000F2E1E"/>
    <w:rsid w:val="000F514B"/>
    <w:rsid w:val="000F5C48"/>
    <w:rsid w:val="001001B2"/>
    <w:rsid w:val="00105AB6"/>
    <w:rsid w:val="00105D6B"/>
    <w:rsid w:val="00111D79"/>
    <w:rsid w:val="001148D2"/>
    <w:rsid w:val="00114AA2"/>
    <w:rsid w:val="00115538"/>
    <w:rsid w:val="00115777"/>
    <w:rsid w:val="00121699"/>
    <w:rsid w:val="00122E6A"/>
    <w:rsid w:val="00124451"/>
    <w:rsid w:val="001256EB"/>
    <w:rsid w:val="00132CE5"/>
    <w:rsid w:val="00134073"/>
    <w:rsid w:val="00134745"/>
    <w:rsid w:val="001348CF"/>
    <w:rsid w:val="00135DD7"/>
    <w:rsid w:val="0014152E"/>
    <w:rsid w:val="00146DAF"/>
    <w:rsid w:val="00147BFF"/>
    <w:rsid w:val="001541DC"/>
    <w:rsid w:val="0016146D"/>
    <w:rsid w:val="00165280"/>
    <w:rsid w:val="00165CF0"/>
    <w:rsid w:val="00166BC2"/>
    <w:rsid w:val="00170827"/>
    <w:rsid w:val="00171249"/>
    <w:rsid w:val="00171964"/>
    <w:rsid w:val="00184709"/>
    <w:rsid w:val="0018490B"/>
    <w:rsid w:val="00190240"/>
    <w:rsid w:val="00190AF5"/>
    <w:rsid w:val="00193A9F"/>
    <w:rsid w:val="001962F2"/>
    <w:rsid w:val="00197592"/>
    <w:rsid w:val="0019775F"/>
    <w:rsid w:val="001A2571"/>
    <w:rsid w:val="001A2BFF"/>
    <w:rsid w:val="001A4B40"/>
    <w:rsid w:val="001A66BF"/>
    <w:rsid w:val="001A753C"/>
    <w:rsid w:val="001B3D81"/>
    <w:rsid w:val="001C37E8"/>
    <w:rsid w:val="001C55C5"/>
    <w:rsid w:val="001C7541"/>
    <w:rsid w:val="001D0164"/>
    <w:rsid w:val="001D1278"/>
    <w:rsid w:val="001D2DD5"/>
    <w:rsid w:val="001D3AA1"/>
    <w:rsid w:val="001D445E"/>
    <w:rsid w:val="001D5C27"/>
    <w:rsid w:val="001D7E24"/>
    <w:rsid w:val="001E1D4C"/>
    <w:rsid w:val="001E6FCE"/>
    <w:rsid w:val="001F16C1"/>
    <w:rsid w:val="001F6BC1"/>
    <w:rsid w:val="001F7025"/>
    <w:rsid w:val="00203104"/>
    <w:rsid w:val="00203907"/>
    <w:rsid w:val="00206BEE"/>
    <w:rsid w:val="002121EC"/>
    <w:rsid w:val="002133B5"/>
    <w:rsid w:val="0021382D"/>
    <w:rsid w:val="002162AF"/>
    <w:rsid w:val="0021744A"/>
    <w:rsid w:val="00217C77"/>
    <w:rsid w:val="00224984"/>
    <w:rsid w:val="00230A9D"/>
    <w:rsid w:val="0023218C"/>
    <w:rsid w:val="00233DBA"/>
    <w:rsid w:val="00240282"/>
    <w:rsid w:val="00242325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79E4"/>
    <w:rsid w:val="00257D25"/>
    <w:rsid w:val="00257DD5"/>
    <w:rsid w:val="0026368C"/>
    <w:rsid w:val="0026397F"/>
    <w:rsid w:val="00267891"/>
    <w:rsid w:val="002729DC"/>
    <w:rsid w:val="00272A92"/>
    <w:rsid w:val="002765F8"/>
    <w:rsid w:val="00280AFE"/>
    <w:rsid w:val="00283E14"/>
    <w:rsid w:val="00285616"/>
    <w:rsid w:val="002937BA"/>
    <w:rsid w:val="002951A9"/>
    <w:rsid w:val="002B2779"/>
    <w:rsid w:val="002B433A"/>
    <w:rsid w:val="002B48E3"/>
    <w:rsid w:val="002B6367"/>
    <w:rsid w:val="002C0341"/>
    <w:rsid w:val="002C0426"/>
    <w:rsid w:val="002C1F5A"/>
    <w:rsid w:val="002C271B"/>
    <w:rsid w:val="002C47A9"/>
    <w:rsid w:val="002C5602"/>
    <w:rsid w:val="002C76DF"/>
    <w:rsid w:val="002C77A7"/>
    <w:rsid w:val="002D2540"/>
    <w:rsid w:val="002D28F6"/>
    <w:rsid w:val="002D4C0E"/>
    <w:rsid w:val="002D557D"/>
    <w:rsid w:val="002D5F72"/>
    <w:rsid w:val="002E04A2"/>
    <w:rsid w:val="002E63FD"/>
    <w:rsid w:val="002E7BCE"/>
    <w:rsid w:val="002F114E"/>
    <w:rsid w:val="002F2D5E"/>
    <w:rsid w:val="003039A6"/>
    <w:rsid w:val="00304A20"/>
    <w:rsid w:val="0031250B"/>
    <w:rsid w:val="00312A78"/>
    <w:rsid w:val="00314255"/>
    <w:rsid w:val="003172BC"/>
    <w:rsid w:val="0032666A"/>
    <w:rsid w:val="0033039A"/>
    <w:rsid w:val="00332D83"/>
    <w:rsid w:val="0033304C"/>
    <w:rsid w:val="0033508C"/>
    <w:rsid w:val="003356DC"/>
    <w:rsid w:val="00347FB4"/>
    <w:rsid w:val="003517BC"/>
    <w:rsid w:val="00352A7E"/>
    <w:rsid w:val="0035455F"/>
    <w:rsid w:val="00354571"/>
    <w:rsid w:val="00355BAA"/>
    <w:rsid w:val="00356FEE"/>
    <w:rsid w:val="00370BC3"/>
    <w:rsid w:val="00372CD1"/>
    <w:rsid w:val="00373831"/>
    <w:rsid w:val="003743BD"/>
    <w:rsid w:val="00375969"/>
    <w:rsid w:val="00377C76"/>
    <w:rsid w:val="0038294B"/>
    <w:rsid w:val="00384868"/>
    <w:rsid w:val="00384BCC"/>
    <w:rsid w:val="00385766"/>
    <w:rsid w:val="003927B4"/>
    <w:rsid w:val="003979D3"/>
    <w:rsid w:val="00397F90"/>
    <w:rsid w:val="003A2CE0"/>
    <w:rsid w:val="003A495C"/>
    <w:rsid w:val="003B036E"/>
    <w:rsid w:val="003B1C5B"/>
    <w:rsid w:val="003B2033"/>
    <w:rsid w:val="003B516A"/>
    <w:rsid w:val="003B7F6D"/>
    <w:rsid w:val="003C192B"/>
    <w:rsid w:val="003C256F"/>
    <w:rsid w:val="003C4AB7"/>
    <w:rsid w:val="003C65CC"/>
    <w:rsid w:val="003C6678"/>
    <w:rsid w:val="003C7C5D"/>
    <w:rsid w:val="003D0524"/>
    <w:rsid w:val="003D2403"/>
    <w:rsid w:val="003D24FB"/>
    <w:rsid w:val="003D2B6F"/>
    <w:rsid w:val="003D2F63"/>
    <w:rsid w:val="003D4D6E"/>
    <w:rsid w:val="003E3A57"/>
    <w:rsid w:val="003E4092"/>
    <w:rsid w:val="003E5103"/>
    <w:rsid w:val="003E5805"/>
    <w:rsid w:val="003E7564"/>
    <w:rsid w:val="003E7BC5"/>
    <w:rsid w:val="003F05F0"/>
    <w:rsid w:val="003F084A"/>
    <w:rsid w:val="003F0FAF"/>
    <w:rsid w:val="003F444C"/>
    <w:rsid w:val="003F456B"/>
    <w:rsid w:val="003F6774"/>
    <w:rsid w:val="003F7CEB"/>
    <w:rsid w:val="00401A79"/>
    <w:rsid w:val="00401B7A"/>
    <w:rsid w:val="0040337B"/>
    <w:rsid w:val="00405DDD"/>
    <w:rsid w:val="00410278"/>
    <w:rsid w:val="00417BC8"/>
    <w:rsid w:val="0042264A"/>
    <w:rsid w:val="00422ECD"/>
    <w:rsid w:val="00424B8F"/>
    <w:rsid w:val="0042603B"/>
    <w:rsid w:val="004272B5"/>
    <w:rsid w:val="00430A3D"/>
    <w:rsid w:val="00432190"/>
    <w:rsid w:val="0043594C"/>
    <w:rsid w:val="00441C4E"/>
    <w:rsid w:val="0044230B"/>
    <w:rsid w:val="004432A8"/>
    <w:rsid w:val="00444923"/>
    <w:rsid w:val="00450391"/>
    <w:rsid w:val="00451E61"/>
    <w:rsid w:val="00451EC5"/>
    <w:rsid w:val="0045256B"/>
    <w:rsid w:val="00452723"/>
    <w:rsid w:val="00457985"/>
    <w:rsid w:val="0046016C"/>
    <w:rsid w:val="00460315"/>
    <w:rsid w:val="00464DD2"/>
    <w:rsid w:val="00466603"/>
    <w:rsid w:val="004668B8"/>
    <w:rsid w:val="00472FD5"/>
    <w:rsid w:val="00477BDF"/>
    <w:rsid w:val="00484AC6"/>
    <w:rsid w:val="0048672D"/>
    <w:rsid w:val="004900C5"/>
    <w:rsid w:val="00492AD9"/>
    <w:rsid w:val="00496278"/>
    <w:rsid w:val="00497322"/>
    <w:rsid w:val="004A1150"/>
    <w:rsid w:val="004A515C"/>
    <w:rsid w:val="004A71B5"/>
    <w:rsid w:val="004B0B73"/>
    <w:rsid w:val="004B154A"/>
    <w:rsid w:val="004B5167"/>
    <w:rsid w:val="004B5281"/>
    <w:rsid w:val="004B7CC3"/>
    <w:rsid w:val="004C35B1"/>
    <w:rsid w:val="004C5261"/>
    <w:rsid w:val="004D0126"/>
    <w:rsid w:val="004D0791"/>
    <w:rsid w:val="004D1450"/>
    <w:rsid w:val="004D1F21"/>
    <w:rsid w:val="004D55FF"/>
    <w:rsid w:val="004D74C2"/>
    <w:rsid w:val="004D7FE0"/>
    <w:rsid w:val="004E050A"/>
    <w:rsid w:val="004E25B1"/>
    <w:rsid w:val="004E6C6F"/>
    <w:rsid w:val="004E7320"/>
    <w:rsid w:val="004E7BAE"/>
    <w:rsid w:val="004F003A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52D4"/>
    <w:rsid w:val="00507D2D"/>
    <w:rsid w:val="00510CBC"/>
    <w:rsid w:val="00511B74"/>
    <w:rsid w:val="005141C3"/>
    <w:rsid w:val="00516A9F"/>
    <w:rsid w:val="0052213A"/>
    <w:rsid w:val="005256CF"/>
    <w:rsid w:val="005328AC"/>
    <w:rsid w:val="0053346C"/>
    <w:rsid w:val="00537C33"/>
    <w:rsid w:val="00537D7F"/>
    <w:rsid w:val="00542921"/>
    <w:rsid w:val="0054758A"/>
    <w:rsid w:val="00550BEA"/>
    <w:rsid w:val="00552699"/>
    <w:rsid w:val="005528B0"/>
    <w:rsid w:val="00555B77"/>
    <w:rsid w:val="00557F34"/>
    <w:rsid w:val="005657DA"/>
    <w:rsid w:val="005671D0"/>
    <w:rsid w:val="00573E24"/>
    <w:rsid w:val="00581DF5"/>
    <w:rsid w:val="005823CD"/>
    <w:rsid w:val="0058303F"/>
    <w:rsid w:val="00584096"/>
    <w:rsid w:val="005846BA"/>
    <w:rsid w:val="005877CD"/>
    <w:rsid w:val="00590E7A"/>
    <w:rsid w:val="00593858"/>
    <w:rsid w:val="00593C5C"/>
    <w:rsid w:val="005A3045"/>
    <w:rsid w:val="005A561A"/>
    <w:rsid w:val="005A5859"/>
    <w:rsid w:val="005A6A38"/>
    <w:rsid w:val="005A7E54"/>
    <w:rsid w:val="005B0CCB"/>
    <w:rsid w:val="005B522E"/>
    <w:rsid w:val="005B553F"/>
    <w:rsid w:val="005D097F"/>
    <w:rsid w:val="005E0434"/>
    <w:rsid w:val="005E0462"/>
    <w:rsid w:val="005E134B"/>
    <w:rsid w:val="005E362B"/>
    <w:rsid w:val="005F2348"/>
    <w:rsid w:val="005F548A"/>
    <w:rsid w:val="006001C3"/>
    <w:rsid w:val="00600648"/>
    <w:rsid w:val="00600B1E"/>
    <w:rsid w:val="0060187A"/>
    <w:rsid w:val="00601AEE"/>
    <w:rsid w:val="006023AF"/>
    <w:rsid w:val="00603B24"/>
    <w:rsid w:val="00606A34"/>
    <w:rsid w:val="00614A5C"/>
    <w:rsid w:val="00615D86"/>
    <w:rsid w:val="0061652C"/>
    <w:rsid w:val="00621CD5"/>
    <w:rsid w:val="00623F88"/>
    <w:rsid w:val="00625FFD"/>
    <w:rsid w:val="00630E40"/>
    <w:rsid w:val="00633846"/>
    <w:rsid w:val="00633FE9"/>
    <w:rsid w:val="006408CA"/>
    <w:rsid w:val="00642E94"/>
    <w:rsid w:val="00643459"/>
    <w:rsid w:val="00645AF3"/>
    <w:rsid w:val="00645B27"/>
    <w:rsid w:val="00646080"/>
    <w:rsid w:val="00650065"/>
    <w:rsid w:val="0065730D"/>
    <w:rsid w:val="0066102F"/>
    <w:rsid w:val="006615CA"/>
    <w:rsid w:val="00663FBB"/>
    <w:rsid w:val="0066604B"/>
    <w:rsid w:val="00670B14"/>
    <w:rsid w:val="0067153C"/>
    <w:rsid w:val="006716A8"/>
    <w:rsid w:val="00672F02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A1D3E"/>
    <w:rsid w:val="006A4C9F"/>
    <w:rsid w:val="006A5DD7"/>
    <w:rsid w:val="006A6739"/>
    <w:rsid w:val="006A678B"/>
    <w:rsid w:val="006A745C"/>
    <w:rsid w:val="006A7CA1"/>
    <w:rsid w:val="006B06CF"/>
    <w:rsid w:val="006C138B"/>
    <w:rsid w:val="006C45EA"/>
    <w:rsid w:val="006C62FF"/>
    <w:rsid w:val="006C79BF"/>
    <w:rsid w:val="006D08E0"/>
    <w:rsid w:val="006D6DEC"/>
    <w:rsid w:val="006D6F53"/>
    <w:rsid w:val="006E14E2"/>
    <w:rsid w:val="006E1FDC"/>
    <w:rsid w:val="006E2A25"/>
    <w:rsid w:val="006F19EE"/>
    <w:rsid w:val="006F2B88"/>
    <w:rsid w:val="006F496F"/>
    <w:rsid w:val="006F5B26"/>
    <w:rsid w:val="006F623A"/>
    <w:rsid w:val="006F68FB"/>
    <w:rsid w:val="007000A7"/>
    <w:rsid w:val="00706323"/>
    <w:rsid w:val="00706820"/>
    <w:rsid w:val="0071126F"/>
    <w:rsid w:val="007119B0"/>
    <w:rsid w:val="0071653E"/>
    <w:rsid w:val="007165A7"/>
    <w:rsid w:val="007171D7"/>
    <w:rsid w:val="007200A7"/>
    <w:rsid w:val="007253A8"/>
    <w:rsid w:val="00726404"/>
    <w:rsid w:val="00726829"/>
    <w:rsid w:val="0073075F"/>
    <w:rsid w:val="00732782"/>
    <w:rsid w:val="007334B0"/>
    <w:rsid w:val="00733888"/>
    <w:rsid w:val="00735E2D"/>
    <w:rsid w:val="007375FC"/>
    <w:rsid w:val="007376E1"/>
    <w:rsid w:val="00742653"/>
    <w:rsid w:val="007427D7"/>
    <w:rsid w:val="00745462"/>
    <w:rsid w:val="00751B4E"/>
    <w:rsid w:val="00761FD2"/>
    <w:rsid w:val="00764769"/>
    <w:rsid w:val="00765BC3"/>
    <w:rsid w:val="007665BC"/>
    <w:rsid w:val="00767D9D"/>
    <w:rsid w:val="007714E1"/>
    <w:rsid w:val="007763B3"/>
    <w:rsid w:val="00777EC0"/>
    <w:rsid w:val="007822D2"/>
    <w:rsid w:val="00787478"/>
    <w:rsid w:val="00790FE9"/>
    <w:rsid w:val="00793650"/>
    <w:rsid w:val="0079793D"/>
    <w:rsid w:val="007A1EA6"/>
    <w:rsid w:val="007A30BB"/>
    <w:rsid w:val="007B00A8"/>
    <w:rsid w:val="007B0B22"/>
    <w:rsid w:val="007B204D"/>
    <w:rsid w:val="007B259A"/>
    <w:rsid w:val="007B6152"/>
    <w:rsid w:val="007B7E3A"/>
    <w:rsid w:val="007C1E5D"/>
    <w:rsid w:val="007C4093"/>
    <w:rsid w:val="007C514D"/>
    <w:rsid w:val="007D29A1"/>
    <w:rsid w:val="007D3619"/>
    <w:rsid w:val="007E0D81"/>
    <w:rsid w:val="007E27A8"/>
    <w:rsid w:val="007E29BD"/>
    <w:rsid w:val="007E3CDC"/>
    <w:rsid w:val="007E3FA5"/>
    <w:rsid w:val="007E4949"/>
    <w:rsid w:val="007E5185"/>
    <w:rsid w:val="007E7721"/>
    <w:rsid w:val="007E7CC5"/>
    <w:rsid w:val="007F3170"/>
    <w:rsid w:val="007F4969"/>
    <w:rsid w:val="007F5BCE"/>
    <w:rsid w:val="0080207D"/>
    <w:rsid w:val="0080335D"/>
    <w:rsid w:val="00804255"/>
    <w:rsid w:val="00805C9E"/>
    <w:rsid w:val="00806A55"/>
    <w:rsid w:val="00810160"/>
    <w:rsid w:val="008114E1"/>
    <w:rsid w:val="008115B9"/>
    <w:rsid w:val="00812F0D"/>
    <w:rsid w:val="0081313A"/>
    <w:rsid w:val="00823F38"/>
    <w:rsid w:val="008262E0"/>
    <w:rsid w:val="00827FB3"/>
    <w:rsid w:val="008315D6"/>
    <w:rsid w:val="00834824"/>
    <w:rsid w:val="00840B23"/>
    <w:rsid w:val="00841351"/>
    <w:rsid w:val="008419BA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4492"/>
    <w:rsid w:val="008648FA"/>
    <w:rsid w:val="00867EC3"/>
    <w:rsid w:val="00870CF8"/>
    <w:rsid w:val="008731FF"/>
    <w:rsid w:val="0088397B"/>
    <w:rsid w:val="00887928"/>
    <w:rsid w:val="0089167F"/>
    <w:rsid w:val="00893FCB"/>
    <w:rsid w:val="00896701"/>
    <w:rsid w:val="008972F0"/>
    <w:rsid w:val="008A0091"/>
    <w:rsid w:val="008A16DB"/>
    <w:rsid w:val="008A395B"/>
    <w:rsid w:val="008B11EF"/>
    <w:rsid w:val="008B2497"/>
    <w:rsid w:val="008B4127"/>
    <w:rsid w:val="008B6B29"/>
    <w:rsid w:val="008B7783"/>
    <w:rsid w:val="008C2EBE"/>
    <w:rsid w:val="008D0E07"/>
    <w:rsid w:val="008D1326"/>
    <w:rsid w:val="008D2EDF"/>
    <w:rsid w:val="008D4D54"/>
    <w:rsid w:val="008D586E"/>
    <w:rsid w:val="008D7513"/>
    <w:rsid w:val="008E0375"/>
    <w:rsid w:val="008E0D1D"/>
    <w:rsid w:val="008E5CF0"/>
    <w:rsid w:val="008E6B45"/>
    <w:rsid w:val="008F01FD"/>
    <w:rsid w:val="008F178D"/>
    <w:rsid w:val="008F3283"/>
    <w:rsid w:val="008F5EF7"/>
    <w:rsid w:val="00901AE7"/>
    <w:rsid w:val="0090424E"/>
    <w:rsid w:val="00907282"/>
    <w:rsid w:val="009073ED"/>
    <w:rsid w:val="00915CD7"/>
    <w:rsid w:val="009206A9"/>
    <w:rsid w:val="00926B4A"/>
    <w:rsid w:val="00942B3D"/>
    <w:rsid w:val="00945809"/>
    <w:rsid w:val="00946F7B"/>
    <w:rsid w:val="00950221"/>
    <w:rsid w:val="00951114"/>
    <w:rsid w:val="00960F62"/>
    <w:rsid w:val="009621CD"/>
    <w:rsid w:val="00962DD0"/>
    <w:rsid w:val="009644CF"/>
    <w:rsid w:val="00971F25"/>
    <w:rsid w:val="00972808"/>
    <w:rsid w:val="00973C46"/>
    <w:rsid w:val="00975E8D"/>
    <w:rsid w:val="00980589"/>
    <w:rsid w:val="00981E73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B4E31"/>
    <w:rsid w:val="009B659F"/>
    <w:rsid w:val="009C019D"/>
    <w:rsid w:val="009C06FB"/>
    <w:rsid w:val="009C2183"/>
    <w:rsid w:val="009C32BC"/>
    <w:rsid w:val="009C401B"/>
    <w:rsid w:val="009C5795"/>
    <w:rsid w:val="009D0FB3"/>
    <w:rsid w:val="009D2947"/>
    <w:rsid w:val="009D3B13"/>
    <w:rsid w:val="009D6C72"/>
    <w:rsid w:val="009D73D3"/>
    <w:rsid w:val="009D7A32"/>
    <w:rsid w:val="009E07AD"/>
    <w:rsid w:val="009E3A02"/>
    <w:rsid w:val="009E75EA"/>
    <w:rsid w:val="009F0D9F"/>
    <w:rsid w:val="009F1DFC"/>
    <w:rsid w:val="009F20C9"/>
    <w:rsid w:val="009F2B0C"/>
    <w:rsid w:val="009F3A99"/>
    <w:rsid w:val="009F40D8"/>
    <w:rsid w:val="00A029A8"/>
    <w:rsid w:val="00A02BBC"/>
    <w:rsid w:val="00A039BD"/>
    <w:rsid w:val="00A042B3"/>
    <w:rsid w:val="00A07044"/>
    <w:rsid w:val="00A07EF2"/>
    <w:rsid w:val="00A11398"/>
    <w:rsid w:val="00A125A2"/>
    <w:rsid w:val="00A13939"/>
    <w:rsid w:val="00A20A52"/>
    <w:rsid w:val="00A210DE"/>
    <w:rsid w:val="00A215E5"/>
    <w:rsid w:val="00A244FA"/>
    <w:rsid w:val="00A26920"/>
    <w:rsid w:val="00A2774A"/>
    <w:rsid w:val="00A34AB2"/>
    <w:rsid w:val="00A35EED"/>
    <w:rsid w:val="00A4385A"/>
    <w:rsid w:val="00A46453"/>
    <w:rsid w:val="00A51B31"/>
    <w:rsid w:val="00A522E0"/>
    <w:rsid w:val="00A53400"/>
    <w:rsid w:val="00A55816"/>
    <w:rsid w:val="00A5729D"/>
    <w:rsid w:val="00A60D1E"/>
    <w:rsid w:val="00A61F41"/>
    <w:rsid w:val="00A62398"/>
    <w:rsid w:val="00A62B98"/>
    <w:rsid w:val="00A65057"/>
    <w:rsid w:val="00A701BF"/>
    <w:rsid w:val="00A739F6"/>
    <w:rsid w:val="00A828F9"/>
    <w:rsid w:val="00A83328"/>
    <w:rsid w:val="00A84B67"/>
    <w:rsid w:val="00A855E9"/>
    <w:rsid w:val="00A90539"/>
    <w:rsid w:val="00A92105"/>
    <w:rsid w:val="00A925E3"/>
    <w:rsid w:val="00A97ADE"/>
    <w:rsid w:val="00AA1012"/>
    <w:rsid w:val="00AA5A91"/>
    <w:rsid w:val="00AA7D5B"/>
    <w:rsid w:val="00AB1821"/>
    <w:rsid w:val="00AC0465"/>
    <w:rsid w:val="00AC4D4C"/>
    <w:rsid w:val="00AC4F16"/>
    <w:rsid w:val="00AC5205"/>
    <w:rsid w:val="00AC5863"/>
    <w:rsid w:val="00AC7707"/>
    <w:rsid w:val="00AD3596"/>
    <w:rsid w:val="00AD659B"/>
    <w:rsid w:val="00AD65F2"/>
    <w:rsid w:val="00AD757B"/>
    <w:rsid w:val="00AE1B30"/>
    <w:rsid w:val="00AE3B2E"/>
    <w:rsid w:val="00AE4A9A"/>
    <w:rsid w:val="00AE511A"/>
    <w:rsid w:val="00AE51CD"/>
    <w:rsid w:val="00AE6BED"/>
    <w:rsid w:val="00AF04A7"/>
    <w:rsid w:val="00AF363B"/>
    <w:rsid w:val="00B005B3"/>
    <w:rsid w:val="00B023F4"/>
    <w:rsid w:val="00B03D20"/>
    <w:rsid w:val="00B06402"/>
    <w:rsid w:val="00B123A4"/>
    <w:rsid w:val="00B1491E"/>
    <w:rsid w:val="00B1751A"/>
    <w:rsid w:val="00B20E04"/>
    <w:rsid w:val="00B25910"/>
    <w:rsid w:val="00B26B66"/>
    <w:rsid w:val="00B3471C"/>
    <w:rsid w:val="00B34C89"/>
    <w:rsid w:val="00B37223"/>
    <w:rsid w:val="00B376C8"/>
    <w:rsid w:val="00B41076"/>
    <w:rsid w:val="00B41CF8"/>
    <w:rsid w:val="00B42D32"/>
    <w:rsid w:val="00B42EF7"/>
    <w:rsid w:val="00B4422B"/>
    <w:rsid w:val="00B46DCF"/>
    <w:rsid w:val="00B50258"/>
    <w:rsid w:val="00B52179"/>
    <w:rsid w:val="00B63395"/>
    <w:rsid w:val="00B639F1"/>
    <w:rsid w:val="00B63ED2"/>
    <w:rsid w:val="00B67C8E"/>
    <w:rsid w:val="00B707FF"/>
    <w:rsid w:val="00B71E52"/>
    <w:rsid w:val="00B72799"/>
    <w:rsid w:val="00B74059"/>
    <w:rsid w:val="00B758FB"/>
    <w:rsid w:val="00B7713E"/>
    <w:rsid w:val="00B77E6B"/>
    <w:rsid w:val="00B80AED"/>
    <w:rsid w:val="00B80D63"/>
    <w:rsid w:val="00B83E35"/>
    <w:rsid w:val="00B849AB"/>
    <w:rsid w:val="00B85425"/>
    <w:rsid w:val="00B85FD0"/>
    <w:rsid w:val="00B96BE3"/>
    <w:rsid w:val="00BA1E44"/>
    <w:rsid w:val="00BA1FB3"/>
    <w:rsid w:val="00BA2285"/>
    <w:rsid w:val="00BA446A"/>
    <w:rsid w:val="00BA4886"/>
    <w:rsid w:val="00BA48F2"/>
    <w:rsid w:val="00BA72EC"/>
    <w:rsid w:val="00BB1270"/>
    <w:rsid w:val="00BB2BDF"/>
    <w:rsid w:val="00BB3B7F"/>
    <w:rsid w:val="00BB5A69"/>
    <w:rsid w:val="00BC01DB"/>
    <w:rsid w:val="00BC0434"/>
    <w:rsid w:val="00BC09E2"/>
    <w:rsid w:val="00BC3836"/>
    <w:rsid w:val="00BC443E"/>
    <w:rsid w:val="00BC53F9"/>
    <w:rsid w:val="00BD05DF"/>
    <w:rsid w:val="00BD12C0"/>
    <w:rsid w:val="00BD3B25"/>
    <w:rsid w:val="00BE137A"/>
    <w:rsid w:val="00BE4429"/>
    <w:rsid w:val="00BE510C"/>
    <w:rsid w:val="00BE520B"/>
    <w:rsid w:val="00BE7D76"/>
    <w:rsid w:val="00BF18EC"/>
    <w:rsid w:val="00BF6C0C"/>
    <w:rsid w:val="00BF72E1"/>
    <w:rsid w:val="00BF7D9D"/>
    <w:rsid w:val="00C008C9"/>
    <w:rsid w:val="00C013F3"/>
    <w:rsid w:val="00C03ACC"/>
    <w:rsid w:val="00C10133"/>
    <w:rsid w:val="00C162FA"/>
    <w:rsid w:val="00C16A3D"/>
    <w:rsid w:val="00C245D8"/>
    <w:rsid w:val="00C26114"/>
    <w:rsid w:val="00C302D2"/>
    <w:rsid w:val="00C318AD"/>
    <w:rsid w:val="00C325EF"/>
    <w:rsid w:val="00C33677"/>
    <w:rsid w:val="00C3563E"/>
    <w:rsid w:val="00C3610C"/>
    <w:rsid w:val="00C41360"/>
    <w:rsid w:val="00C41EC4"/>
    <w:rsid w:val="00C43BC5"/>
    <w:rsid w:val="00C443CB"/>
    <w:rsid w:val="00C4529E"/>
    <w:rsid w:val="00C47785"/>
    <w:rsid w:val="00C5063D"/>
    <w:rsid w:val="00C50915"/>
    <w:rsid w:val="00C50E1D"/>
    <w:rsid w:val="00C56371"/>
    <w:rsid w:val="00C6121D"/>
    <w:rsid w:val="00C61CA7"/>
    <w:rsid w:val="00C663B2"/>
    <w:rsid w:val="00C72B53"/>
    <w:rsid w:val="00C7501C"/>
    <w:rsid w:val="00C75C7B"/>
    <w:rsid w:val="00C765DB"/>
    <w:rsid w:val="00C824DD"/>
    <w:rsid w:val="00C82864"/>
    <w:rsid w:val="00C8518D"/>
    <w:rsid w:val="00C86003"/>
    <w:rsid w:val="00C872A6"/>
    <w:rsid w:val="00C87B2B"/>
    <w:rsid w:val="00C92123"/>
    <w:rsid w:val="00C9253F"/>
    <w:rsid w:val="00C925C3"/>
    <w:rsid w:val="00C92C55"/>
    <w:rsid w:val="00C93D2B"/>
    <w:rsid w:val="00C94A85"/>
    <w:rsid w:val="00C95473"/>
    <w:rsid w:val="00C9573B"/>
    <w:rsid w:val="00C9695A"/>
    <w:rsid w:val="00CA0FCA"/>
    <w:rsid w:val="00CA1723"/>
    <w:rsid w:val="00CA3E65"/>
    <w:rsid w:val="00CA4EFD"/>
    <w:rsid w:val="00CB0F62"/>
    <w:rsid w:val="00CB2E82"/>
    <w:rsid w:val="00CB4BB2"/>
    <w:rsid w:val="00CB5E9B"/>
    <w:rsid w:val="00CB63E1"/>
    <w:rsid w:val="00CB643C"/>
    <w:rsid w:val="00CB6CE8"/>
    <w:rsid w:val="00CB74AC"/>
    <w:rsid w:val="00CC1012"/>
    <w:rsid w:val="00CC17C8"/>
    <w:rsid w:val="00CC2C31"/>
    <w:rsid w:val="00CC67A3"/>
    <w:rsid w:val="00CC7961"/>
    <w:rsid w:val="00CC7970"/>
    <w:rsid w:val="00CD0D65"/>
    <w:rsid w:val="00CD34B6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D01437"/>
    <w:rsid w:val="00D038FE"/>
    <w:rsid w:val="00D10BEF"/>
    <w:rsid w:val="00D11AAC"/>
    <w:rsid w:val="00D16D28"/>
    <w:rsid w:val="00D202AF"/>
    <w:rsid w:val="00D211A2"/>
    <w:rsid w:val="00D211AF"/>
    <w:rsid w:val="00D243A4"/>
    <w:rsid w:val="00D24ADE"/>
    <w:rsid w:val="00D305D8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F18"/>
    <w:rsid w:val="00D44481"/>
    <w:rsid w:val="00D53C00"/>
    <w:rsid w:val="00D548AA"/>
    <w:rsid w:val="00D57547"/>
    <w:rsid w:val="00D63FBD"/>
    <w:rsid w:val="00D65787"/>
    <w:rsid w:val="00D65AA5"/>
    <w:rsid w:val="00D66FAA"/>
    <w:rsid w:val="00D70936"/>
    <w:rsid w:val="00D713D8"/>
    <w:rsid w:val="00D72E6F"/>
    <w:rsid w:val="00D76CE4"/>
    <w:rsid w:val="00D81F29"/>
    <w:rsid w:val="00D85162"/>
    <w:rsid w:val="00D85554"/>
    <w:rsid w:val="00D86136"/>
    <w:rsid w:val="00D9064E"/>
    <w:rsid w:val="00DA26BB"/>
    <w:rsid w:val="00DA2830"/>
    <w:rsid w:val="00DA298C"/>
    <w:rsid w:val="00DA3986"/>
    <w:rsid w:val="00DA3D7F"/>
    <w:rsid w:val="00DB0798"/>
    <w:rsid w:val="00DB288E"/>
    <w:rsid w:val="00DC1D80"/>
    <w:rsid w:val="00DC38DA"/>
    <w:rsid w:val="00DC4B44"/>
    <w:rsid w:val="00DC5803"/>
    <w:rsid w:val="00DC58BE"/>
    <w:rsid w:val="00DC7493"/>
    <w:rsid w:val="00DD0E90"/>
    <w:rsid w:val="00DD0F11"/>
    <w:rsid w:val="00DD182C"/>
    <w:rsid w:val="00DE0AB3"/>
    <w:rsid w:val="00DE1CE8"/>
    <w:rsid w:val="00DE2ACF"/>
    <w:rsid w:val="00DF083E"/>
    <w:rsid w:val="00DF1E67"/>
    <w:rsid w:val="00DF223D"/>
    <w:rsid w:val="00DF6F05"/>
    <w:rsid w:val="00DF6F36"/>
    <w:rsid w:val="00DF7B90"/>
    <w:rsid w:val="00E001CC"/>
    <w:rsid w:val="00E01F4C"/>
    <w:rsid w:val="00E02383"/>
    <w:rsid w:val="00E03240"/>
    <w:rsid w:val="00E0350C"/>
    <w:rsid w:val="00E03CB2"/>
    <w:rsid w:val="00E04653"/>
    <w:rsid w:val="00E073B6"/>
    <w:rsid w:val="00E11367"/>
    <w:rsid w:val="00E164CA"/>
    <w:rsid w:val="00E16684"/>
    <w:rsid w:val="00E16B94"/>
    <w:rsid w:val="00E207BF"/>
    <w:rsid w:val="00E24D76"/>
    <w:rsid w:val="00E276A6"/>
    <w:rsid w:val="00E33DFA"/>
    <w:rsid w:val="00E341C3"/>
    <w:rsid w:val="00E3523F"/>
    <w:rsid w:val="00E3758E"/>
    <w:rsid w:val="00E37807"/>
    <w:rsid w:val="00E41ABF"/>
    <w:rsid w:val="00E44C42"/>
    <w:rsid w:val="00E546B8"/>
    <w:rsid w:val="00E5635A"/>
    <w:rsid w:val="00E57554"/>
    <w:rsid w:val="00E61037"/>
    <w:rsid w:val="00E65DEC"/>
    <w:rsid w:val="00E708C8"/>
    <w:rsid w:val="00E71E19"/>
    <w:rsid w:val="00E72DC9"/>
    <w:rsid w:val="00E7428E"/>
    <w:rsid w:val="00E773E5"/>
    <w:rsid w:val="00E77FFA"/>
    <w:rsid w:val="00E8595C"/>
    <w:rsid w:val="00E85C60"/>
    <w:rsid w:val="00E929D9"/>
    <w:rsid w:val="00E94F19"/>
    <w:rsid w:val="00EA0669"/>
    <w:rsid w:val="00EA586E"/>
    <w:rsid w:val="00EA6058"/>
    <w:rsid w:val="00EB632C"/>
    <w:rsid w:val="00EB6671"/>
    <w:rsid w:val="00EC2099"/>
    <w:rsid w:val="00EC2D6B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E52A6"/>
    <w:rsid w:val="00EE75CF"/>
    <w:rsid w:val="00EE7E08"/>
    <w:rsid w:val="00EF0C4D"/>
    <w:rsid w:val="00EF19CD"/>
    <w:rsid w:val="00EF435F"/>
    <w:rsid w:val="00EF4518"/>
    <w:rsid w:val="00EF4BBB"/>
    <w:rsid w:val="00F00A2A"/>
    <w:rsid w:val="00F02B75"/>
    <w:rsid w:val="00F02EB9"/>
    <w:rsid w:val="00F0360A"/>
    <w:rsid w:val="00F0597B"/>
    <w:rsid w:val="00F07157"/>
    <w:rsid w:val="00F1073D"/>
    <w:rsid w:val="00F10F23"/>
    <w:rsid w:val="00F132B3"/>
    <w:rsid w:val="00F13416"/>
    <w:rsid w:val="00F15CC2"/>
    <w:rsid w:val="00F20870"/>
    <w:rsid w:val="00F2399E"/>
    <w:rsid w:val="00F31900"/>
    <w:rsid w:val="00F337FF"/>
    <w:rsid w:val="00F33E84"/>
    <w:rsid w:val="00F374FE"/>
    <w:rsid w:val="00F54B15"/>
    <w:rsid w:val="00F5770E"/>
    <w:rsid w:val="00F61079"/>
    <w:rsid w:val="00F612B5"/>
    <w:rsid w:val="00F661A4"/>
    <w:rsid w:val="00F666C4"/>
    <w:rsid w:val="00F676A0"/>
    <w:rsid w:val="00F679FD"/>
    <w:rsid w:val="00F70C49"/>
    <w:rsid w:val="00F71182"/>
    <w:rsid w:val="00F74633"/>
    <w:rsid w:val="00F75606"/>
    <w:rsid w:val="00F80338"/>
    <w:rsid w:val="00F85558"/>
    <w:rsid w:val="00F908F1"/>
    <w:rsid w:val="00F90B4F"/>
    <w:rsid w:val="00F9209D"/>
    <w:rsid w:val="00F93169"/>
    <w:rsid w:val="00F955E3"/>
    <w:rsid w:val="00FA087E"/>
    <w:rsid w:val="00FA27B3"/>
    <w:rsid w:val="00FA27EE"/>
    <w:rsid w:val="00FA63EA"/>
    <w:rsid w:val="00FA692F"/>
    <w:rsid w:val="00FA7F72"/>
    <w:rsid w:val="00FB05CA"/>
    <w:rsid w:val="00FB372A"/>
    <w:rsid w:val="00FB461C"/>
    <w:rsid w:val="00FB50C8"/>
    <w:rsid w:val="00FB76EB"/>
    <w:rsid w:val="00FC21D1"/>
    <w:rsid w:val="00FC39B4"/>
    <w:rsid w:val="00FC539D"/>
    <w:rsid w:val="00FC5BB5"/>
    <w:rsid w:val="00FD2E6A"/>
    <w:rsid w:val="00FD2FF7"/>
    <w:rsid w:val="00FD341B"/>
    <w:rsid w:val="00FD44B1"/>
    <w:rsid w:val="00FD59AC"/>
    <w:rsid w:val="00FD5E99"/>
    <w:rsid w:val="00FE32B0"/>
    <w:rsid w:val="00FE4235"/>
    <w:rsid w:val="00FF4FF4"/>
    <w:rsid w:val="00FF6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565DF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-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-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-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-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673</Words>
  <Characters>3567</Characters>
  <Application>Microsoft Macintosh Word</Application>
  <DocSecurity>0</DocSecurity>
  <Lines>29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Company>G.R.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Trond Are Gjone</dc:creator>
  <cp:lastModifiedBy>Rune Røiseland</cp:lastModifiedBy>
  <cp:revision>8</cp:revision>
  <cp:lastPrinted>2014-09-10T12:01:00Z</cp:lastPrinted>
  <dcterms:created xsi:type="dcterms:W3CDTF">2017-06-23T11:24:00Z</dcterms:created>
  <dcterms:modified xsi:type="dcterms:W3CDTF">2017-06-23T12:54:00Z</dcterms:modified>
</cp:coreProperties>
</file>