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1E347" w14:textId="77777777" w:rsidR="008648FA" w:rsidRPr="001E45E2" w:rsidRDefault="008648FA" w:rsidP="00B707FF">
      <w:pPr>
        <w:spacing w:line="276" w:lineRule="auto"/>
        <w:outlineLvl w:val="0"/>
        <w:rPr>
          <w:rFonts w:ascii="Georgia" w:hAnsi="Georgia"/>
          <w:sz w:val="22"/>
          <w:szCs w:val="22"/>
        </w:rPr>
      </w:pPr>
    </w:p>
    <w:p w14:paraId="1E9D3908" w14:textId="77777777" w:rsidR="00276A65" w:rsidRPr="001E45E2" w:rsidRDefault="00276A65" w:rsidP="00B707FF">
      <w:pPr>
        <w:spacing w:line="276" w:lineRule="auto"/>
        <w:outlineLvl w:val="0"/>
        <w:rPr>
          <w:rFonts w:ascii="Georgia" w:hAnsi="Georgia"/>
          <w:sz w:val="22"/>
          <w:szCs w:val="22"/>
        </w:rPr>
      </w:pPr>
    </w:p>
    <w:p w14:paraId="3D807A3E" w14:textId="069F15AC" w:rsidR="00C73E49" w:rsidRDefault="00C73E49" w:rsidP="00FE7B11">
      <w:pPr>
        <w:spacing w:line="276" w:lineRule="auto"/>
        <w:outlineLvl w:val="0"/>
        <w:rPr>
          <w:rFonts w:ascii="Georgia" w:hAnsi="Georgia"/>
          <w:sz w:val="22"/>
          <w:szCs w:val="22"/>
        </w:rPr>
      </w:pPr>
    </w:p>
    <w:p w14:paraId="40655A66" w14:textId="77777777" w:rsidR="002D07B5" w:rsidRDefault="002D07B5" w:rsidP="00FE7B11">
      <w:pPr>
        <w:spacing w:line="276" w:lineRule="auto"/>
        <w:outlineLvl w:val="0"/>
        <w:rPr>
          <w:rFonts w:ascii="Georgia" w:hAnsi="Georgia"/>
          <w:b/>
          <w:sz w:val="22"/>
          <w:szCs w:val="22"/>
        </w:rPr>
      </w:pPr>
    </w:p>
    <w:p w14:paraId="278AE89E" w14:textId="77777777" w:rsidR="002D07B5" w:rsidRDefault="002D07B5" w:rsidP="00FE7B11">
      <w:pPr>
        <w:spacing w:line="276" w:lineRule="auto"/>
        <w:outlineLvl w:val="0"/>
        <w:rPr>
          <w:rFonts w:ascii="Georgia" w:hAnsi="Georgia"/>
          <w:b/>
          <w:sz w:val="22"/>
          <w:szCs w:val="22"/>
        </w:rPr>
      </w:pPr>
    </w:p>
    <w:p w14:paraId="22E6EF5F" w14:textId="0B49C157" w:rsidR="00C41EC4" w:rsidRPr="00786D5D" w:rsidRDefault="00786D5D" w:rsidP="00FE7B11">
      <w:pPr>
        <w:spacing w:line="276" w:lineRule="auto"/>
        <w:outlineLvl w:val="0"/>
        <w:rPr>
          <w:rFonts w:ascii="Georgia" w:hAnsi="Georgia"/>
          <w:b/>
          <w:sz w:val="22"/>
          <w:szCs w:val="22"/>
        </w:rPr>
      </w:pPr>
      <w:r w:rsidRPr="00786D5D">
        <w:rPr>
          <w:rFonts w:ascii="Georgia" w:hAnsi="Georgia"/>
          <w:b/>
          <w:sz w:val="22"/>
          <w:szCs w:val="22"/>
        </w:rPr>
        <w:t>R</w:t>
      </w:r>
      <w:r w:rsidR="00C41EC4" w:rsidRPr="00786D5D">
        <w:rPr>
          <w:rFonts w:ascii="Georgia" w:hAnsi="Georgia"/>
          <w:b/>
          <w:sz w:val="22"/>
          <w:szCs w:val="22"/>
        </w:rPr>
        <w:t xml:space="preserve">eferat </w:t>
      </w:r>
      <w:r w:rsidR="00082670" w:rsidRPr="00786D5D">
        <w:rPr>
          <w:rFonts w:ascii="Georgia" w:hAnsi="Georgia"/>
          <w:b/>
          <w:sz w:val="22"/>
          <w:szCs w:val="22"/>
        </w:rPr>
        <w:t>fra</w:t>
      </w:r>
      <w:r w:rsidR="0068327E" w:rsidRPr="00786D5D">
        <w:rPr>
          <w:rFonts w:ascii="Georgia" w:hAnsi="Georgia"/>
          <w:b/>
          <w:sz w:val="22"/>
          <w:szCs w:val="22"/>
        </w:rPr>
        <w:t xml:space="preserve"> </w:t>
      </w:r>
      <w:r w:rsidR="00C41EC4" w:rsidRPr="00786D5D">
        <w:rPr>
          <w:rFonts w:ascii="Georgia" w:hAnsi="Georgia"/>
          <w:b/>
          <w:sz w:val="22"/>
          <w:szCs w:val="22"/>
        </w:rPr>
        <w:t xml:space="preserve">møte i AU </w:t>
      </w:r>
    </w:p>
    <w:p w14:paraId="1079CC0F" w14:textId="77777777" w:rsidR="00EC5E91" w:rsidRPr="001E45E2" w:rsidRDefault="00EC5E91" w:rsidP="00EC5E91">
      <w:pPr>
        <w:rPr>
          <w:rFonts w:ascii="Georgia" w:hAnsi="Georgia"/>
          <w:sz w:val="22"/>
          <w:szCs w:val="22"/>
        </w:rPr>
      </w:pPr>
    </w:p>
    <w:p w14:paraId="2B9605EF" w14:textId="01FAA288" w:rsidR="00EC5E91" w:rsidRPr="001E45E2" w:rsidRDefault="00EC5E91" w:rsidP="00EC5E91">
      <w:pPr>
        <w:rPr>
          <w:rFonts w:ascii="Georgia" w:hAnsi="Georgia"/>
          <w:sz w:val="22"/>
          <w:szCs w:val="22"/>
        </w:rPr>
      </w:pPr>
      <w:r w:rsidRPr="001E45E2">
        <w:rPr>
          <w:rFonts w:ascii="Georgia" w:hAnsi="Georgia"/>
          <w:sz w:val="22"/>
          <w:szCs w:val="22"/>
        </w:rPr>
        <w:t>Tid:</w:t>
      </w:r>
      <w:r w:rsidR="005F6185">
        <w:rPr>
          <w:rFonts w:ascii="Georgia" w:hAnsi="Georgia"/>
          <w:sz w:val="22"/>
          <w:szCs w:val="22"/>
        </w:rPr>
        <w:tab/>
      </w:r>
      <w:r w:rsidR="00D222B6">
        <w:rPr>
          <w:rFonts w:ascii="Georgia" w:hAnsi="Georgia"/>
          <w:sz w:val="22"/>
          <w:szCs w:val="22"/>
        </w:rPr>
        <w:t>23</w:t>
      </w:r>
      <w:r w:rsidR="0002356A" w:rsidRPr="001E45E2">
        <w:rPr>
          <w:rFonts w:ascii="Georgia" w:hAnsi="Georgia"/>
          <w:sz w:val="22"/>
          <w:szCs w:val="22"/>
        </w:rPr>
        <w:t>.</w:t>
      </w:r>
      <w:r w:rsidR="00D222B6">
        <w:rPr>
          <w:rFonts w:ascii="Georgia" w:hAnsi="Georgia"/>
          <w:sz w:val="22"/>
          <w:szCs w:val="22"/>
        </w:rPr>
        <w:t>08.</w:t>
      </w:r>
      <w:r w:rsidR="0002356A" w:rsidRPr="001E45E2">
        <w:rPr>
          <w:rFonts w:ascii="Georgia" w:hAnsi="Georgia"/>
          <w:sz w:val="22"/>
          <w:szCs w:val="22"/>
        </w:rPr>
        <w:t xml:space="preserve">2018 kl. </w:t>
      </w:r>
      <w:r w:rsidR="00D222B6">
        <w:rPr>
          <w:rFonts w:ascii="Georgia" w:hAnsi="Georgia"/>
          <w:sz w:val="22"/>
          <w:szCs w:val="22"/>
        </w:rPr>
        <w:t>13.</w:t>
      </w:r>
      <w:r w:rsidR="005F6185">
        <w:rPr>
          <w:rFonts w:ascii="Georgia" w:hAnsi="Georgia"/>
          <w:sz w:val="22"/>
          <w:szCs w:val="22"/>
        </w:rPr>
        <w:t>00</w:t>
      </w:r>
      <w:r w:rsidR="00E73290" w:rsidRPr="001E45E2">
        <w:rPr>
          <w:rFonts w:ascii="Georgia" w:hAnsi="Georgia"/>
          <w:sz w:val="22"/>
          <w:szCs w:val="22"/>
        </w:rPr>
        <w:t xml:space="preserve"> – </w:t>
      </w:r>
      <w:r w:rsidR="00F631C0">
        <w:rPr>
          <w:rFonts w:ascii="Georgia" w:hAnsi="Georgia"/>
          <w:sz w:val="22"/>
          <w:szCs w:val="22"/>
        </w:rPr>
        <w:t>19.0</w:t>
      </w:r>
      <w:r w:rsidR="00D222B6">
        <w:rPr>
          <w:rFonts w:ascii="Georgia" w:hAnsi="Georgia"/>
          <w:sz w:val="22"/>
          <w:szCs w:val="22"/>
        </w:rPr>
        <w:t>0</w:t>
      </w:r>
    </w:p>
    <w:p w14:paraId="6A7C9B13" w14:textId="659734BA" w:rsidR="00EC5E91" w:rsidRDefault="00EC5E91" w:rsidP="00EC5E91">
      <w:pPr>
        <w:rPr>
          <w:rFonts w:ascii="Georgia" w:hAnsi="Georgia"/>
          <w:sz w:val="22"/>
          <w:szCs w:val="22"/>
        </w:rPr>
      </w:pPr>
      <w:r w:rsidRPr="001E45E2">
        <w:rPr>
          <w:rFonts w:ascii="Georgia" w:hAnsi="Georgia"/>
          <w:sz w:val="22"/>
          <w:szCs w:val="22"/>
        </w:rPr>
        <w:t xml:space="preserve">Sted: </w:t>
      </w:r>
      <w:r w:rsidR="005F6185">
        <w:rPr>
          <w:rFonts w:ascii="Georgia" w:hAnsi="Georgia"/>
          <w:sz w:val="22"/>
          <w:szCs w:val="22"/>
        </w:rPr>
        <w:tab/>
      </w:r>
      <w:r w:rsidR="00D222B6">
        <w:rPr>
          <w:rFonts w:ascii="Georgia" w:hAnsi="Georgia"/>
          <w:sz w:val="22"/>
          <w:szCs w:val="22"/>
        </w:rPr>
        <w:t>Kraftsenteret, Kristiansand</w:t>
      </w:r>
    </w:p>
    <w:p w14:paraId="1B8C1B36" w14:textId="77777777" w:rsidR="00FC13EA" w:rsidRPr="001E45E2" w:rsidRDefault="00FC13EA" w:rsidP="00EC5E91">
      <w:pPr>
        <w:rPr>
          <w:rFonts w:ascii="Georgia" w:hAnsi="Georgia"/>
          <w:sz w:val="22"/>
          <w:szCs w:val="22"/>
        </w:rPr>
      </w:pPr>
    </w:p>
    <w:p w14:paraId="495615E6" w14:textId="0F62771A" w:rsidR="000C3327" w:rsidRPr="001E45E2" w:rsidRDefault="006A4C9F" w:rsidP="000C3327">
      <w:pPr>
        <w:rPr>
          <w:rFonts w:ascii="Georgia" w:hAnsi="Georgia"/>
          <w:sz w:val="22"/>
          <w:szCs w:val="22"/>
        </w:rPr>
      </w:pPr>
      <w:r w:rsidRPr="001E45E2">
        <w:rPr>
          <w:rFonts w:ascii="Georgia" w:hAnsi="Georgia"/>
          <w:sz w:val="22"/>
          <w:szCs w:val="22"/>
        </w:rPr>
        <w:t xml:space="preserve">Til stede fra AU: </w:t>
      </w:r>
      <w:r w:rsidR="00D222B6">
        <w:rPr>
          <w:rFonts w:ascii="Georgia" w:hAnsi="Georgia"/>
          <w:sz w:val="22"/>
          <w:szCs w:val="22"/>
        </w:rPr>
        <w:t xml:space="preserve">Gro Anita </w:t>
      </w:r>
      <w:proofErr w:type="spellStart"/>
      <w:r w:rsidR="00D222B6">
        <w:rPr>
          <w:rFonts w:ascii="Georgia" w:hAnsi="Georgia"/>
          <w:sz w:val="22"/>
          <w:szCs w:val="22"/>
        </w:rPr>
        <w:t>Mykjåland</w:t>
      </w:r>
      <w:proofErr w:type="spellEnd"/>
      <w:r w:rsidR="00D222B6">
        <w:rPr>
          <w:rFonts w:ascii="Georgia" w:hAnsi="Georgia"/>
          <w:sz w:val="22"/>
          <w:szCs w:val="22"/>
        </w:rPr>
        <w:t xml:space="preserve">, </w:t>
      </w:r>
      <w:r w:rsidR="000C6FCC">
        <w:rPr>
          <w:rFonts w:ascii="Georgia" w:hAnsi="Georgia"/>
          <w:sz w:val="22"/>
          <w:szCs w:val="22"/>
        </w:rPr>
        <w:t>Harald Furre</w:t>
      </w:r>
      <w:r w:rsidR="000C6FCC">
        <w:rPr>
          <w:rFonts w:ascii="Georgia" w:hAnsi="Georgia"/>
          <w:bCs/>
          <w:sz w:val="22"/>
          <w:szCs w:val="22"/>
        </w:rPr>
        <w:t xml:space="preserve">, </w:t>
      </w:r>
      <w:r w:rsidR="00D222B6" w:rsidRPr="001E45E2">
        <w:rPr>
          <w:rFonts w:ascii="Georgia" w:hAnsi="Georgia"/>
          <w:bCs/>
          <w:sz w:val="22"/>
          <w:szCs w:val="22"/>
        </w:rPr>
        <w:t xml:space="preserve">Robert </w:t>
      </w:r>
      <w:proofErr w:type="spellStart"/>
      <w:r w:rsidR="00D222B6" w:rsidRPr="001E45E2">
        <w:rPr>
          <w:rFonts w:ascii="Georgia" w:hAnsi="Georgia"/>
          <w:bCs/>
          <w:sz w:val="22"/>
          <w:szCs w:val="22"/>
        </w:rPr>
        <w:t>Cornels</w:t>
      </w:r>
      <w:proofErr w:type="spellEnd"/>
      <w:r w:rsidR="00D222B6">
        <w:rPr>
          <w:rFonts w:ascii="Georgia" w:hAnsi="Georgia"/>
          <w:bCs/>
          <w:sz w:val="22"/>
          <w:szCs w:val="22"/>
        </w:rPr>
        <w:t xml:space="preserve"> </w:t>
      </w:r>
      <w:r w:rsidR="00D222B6" w:rsidRPr="001E45E2">
        <w:rPr>
          <w:rFonts w:ascii="Georgia" w:hAnsi="Georgia"/>
          <w:bCs/>
          <w:sz w:val="22"/>
          <w:szCs w:val="22"/>
        </w:rPr>
        <w:t>Nordli</w:t>
      </w:r>
      <w:r w:rsidR="00D222B6">
        <w:rPr>
          <w:rFonts w:ascii="Georgia" w:hAnsi="Georgia"/>
          <w:sz w:val="22"/>
          <w:szCs w:val="22"/>
        </w:rPr>
        <w:t xml:space="preserve">, Per Sverre Kvinlaug og Inger </w:t>
      </w:r>
      <w:proofErr w:type="spellStart"/>
      <w:r w:rsidR="00D222B6">
        <w:rPr>
          <w:rFonts w:ascii="Georgia" w:hAnsi="Georgia"/>
          <w:sz w:val="22"/>
          <w:szCs w:val="22"/>
        </w:rPr>
        <w:t>Løite</w:t>
      </w:r>
      <w:proofErr w:type="spellEnd"/>
      <w:r w:rsidR="00D222B6">
        <w:rPr>
          <w:rFonts w:ascii="Georgia" w:hAnsi="Georgia"/>
          <w:sz w:val="22"/>
          <w:szCs w:val="22"/>
        </w:rPr>
        <w:t xml:space="preserve">. </w:t>
      </w:r>
      <w:r w:rsidR="001E45E2">
        <w:rPr>
          <w:rFonts w:ascii="Georgia" w:hAnsi="Georgia"/>
          <w:sz w:val="22"/>
          <w:szCs w:val="22"/>
        </w:rPr>
        <w:t>Forfall:</w:t>
      </w:r>
      <w:r w:rsidR="00D222B6">
        <w:rPr>
          <w:rFonts w:ascii="Georgia" w:hAnsi="Georgia"/>
          <w:bCs/>
          <w:sz w:val="22"/>
          <w:szCs w:val="22"/>
        </w:rPr>
        <w:t xml:space="preserve"> </w:t>
      </w:r>
      <w:r w:rsidR="00FC13EA">
        <w:rPr>
          <w:rFonts w:ascii="Georgia" w:hAnsi="Georgia"/>
          <w:sz w:val="22"/>
          <w:szCs w:val="22"/>
        </w:rPr>
        <w:t>Unni Nilsen</w:t>
      </w:r>
      <w:r w:rsidR="000C6FCC">
        <w:rPr>
          <w:rFonts w:ascii="Georgia" w:hAnsi="Georgia"/>
          <w:sz w:val="22"/>
          <w:szCs w:val="22"/>
        </w:rPr>
        <w:t xml:space="preserve">, </w:t>
      </w:r>
      <w:r w:rsidR="00D222B6">
        <w:rPr>
          <w:rFonts w:ascii="Georgia" w:hAnsi="Georgia"/>
          <w:sz w:val="22"/>
          <w:szCs w:val="22"/>
        </w:rPr>
        <w:t>Thor Jørgen Tjørhom og Leiv Rygg.</w:t>
      </w:r>
    </w:p>
    <w:p w14:paraId="0692E4E9" w14:textId="77777777" w:rsidR="005E0434" w:rsidRPr="001E45E2" w:rsidRDefault="005E0434" w:rsidP="006A4C9F">
      <w:pPr>
        <w:rPr>
          <w:rFonts w:ascii="Georgia" w:hAnsi="Georgia"/>
          <w:bCs/>
          <w:sz w:val="22"/>
          <w:szCs w:val="22"/>
        </w:rPr>
      </w:pPr>
    </w:p>
    <w:p w14:paraId="753EB056" w14:textId="0FBB97A0" w:rsidR="00EF3C19" w:rsidRDefault="00FC13EA" w:rsidP="00C76794">
      <w:pPr>
        <w:rPr>
          <w:rFonts w:ascii="Georgia" w:hAnsi="Georgia"/>
          <w:sz w:val="22"/>
          <w:szCs w:val="22"/>
        </w:rPr>
      </w:pPr>
      <w:r>
        <w:rPr>
          <w:rFonts w:ascii="Georgia" w:hAnsi="Georgia"/>
          <w:sz w:val="22"/>
          <w:szCs w:val="22"/>
        </w:rPr>
        <w:t>Gjest</w:t>
      </w:r>
      <w:r w:rsidR="00EF3C19">
        <w:rPr>
          <w:rFonts w:ascii="Georgia" w:hAnsi="Georgia"/>
          <w:sz w:val="22"/>
          <w:szCs w:val="22"/>
        </w:rPr>
        <w:t>er</w:t>
      </w:r>
      <w:r w:rsidR="000C3327" w:rsidRPr="001E45E2">
        <w:rPr>
          <w:rFonts w:ascii="Georgia" w:hAnsi="Georgia"/>
          <w:sz w:val="22"/>
          <w:szCs w:val="22"/>
        </w:rPr>
        <w:t xml:space="preserve"> i møte</w:t>
      </w:r>
      <w:r w:rsidR="0099324D" w:rsidRPr="001E45E2">
        <w:rPr>
          <w:rFonts w:ascii="Georgia" w:hAnsi="Georgia"/>
          <w:sz w:val="22"/>
          <w:szCs w:val="22"/>
        </w:rPr>
        <w:t xml:space="preserve">: </w:t>
      </w:r>
      <w:r w:rsidR="00D222B6">
        <w:rPr>
          <w:rFonts w:ascii="Georgia" w:hAnsi="Georgia"/>
          <w:sz w:val="22"/>
          <w:szCs w:val="22"/>
        </w:rPr>
        <w:t>Lars Erik Torjussen (</w:t>
      </w:r>
      <w:r w:rsidR="00D222B6" w:rsidRPr="00EF3C19">
        <w:rPr>
          <w:rFonts w:ascii="Georgia" w:hAnsi="Georgia"/>
          <w:sz w:val="22"/>
          <w:szCs w:val="22"/>
        </w:rPr>
        <w:t>styreleder AE), Tine Sundtoft (styret</w:t>
      </w:r>
      <w:r w:rsidR="00EF3C19">
        <w:rPr>
          <w:rFonts w:ascii="Georgia" w:hAnsi="Georgia"/>
          <w:sz w:val="22"/>
          <w:szCs w:val="22"/>
        </w:rPr>
        <w:t>s</w:t>
      </w:r>
      <w:r w:rsidR="00D222B6" w:rsidRPr="00EF3C19">
        <w:rPr>
          <w:rFonts w:ascii="Georgia" w:hAnsi="Georgia"/>
          <w:sz w:val="22"/>
          <w:szCs w:val="22"/>
        </w:rPr>
        <w:t xml:space="preserve"> nestleder</w:t>
      </w:r>
      <w:r w:rsidR="00EF3C19">
        <w:rPr>
          <w:rFonts w:ascii="Georgia" w:hAnsi="Georgia"/>
          <w:sz w:val="22"/>
          <w:szCs w:val="22"/>
        </w:rPr>
        <w:t xml:space="preserve"> AE</w:t>
      </w:r>
      <w:r w:rsidR="00D222B6" w:rsidRPr="00EF3C19">
        <w:rPr>
          <w:rFonts w:ascii="Georgia" w:hAnsi="Georgia"/>
          <w:sz w:val="22"/>
          <w:szCs w:val="22"/>
        </w:rPr>
        <w:t>), Leif Atle Beisland (styremedlem AE), Jill Akselsen (styremedlem AE), Svein Anders Tunheim (1. vara til styret</w:t>
      </w:r>
      <w:r w:rsidR="00EF3C19">
        <w:rPr>
          <w:rFonts w:ascii="Georgia" w:hAnsi="Georgia"/>
          <w:sz w:val="22"/>
          <w:szCs w:val="22"/>
        </w:rPr>
        <w:t xml:space="preserve"> AE</w:t>
      </w:r>
      <w:r w:rsidR="00D222B6" w:rsidRPr="00EF3C19">
        <w:rPr>
          <w:rFonts w:ascii="Georgia" w:hAnsi="Georgia"/>
          <w:sz w:val="22"/>
          <w:szCs w:val="22"/>
        </w:rPr>
        <w:t>) og Mette Harv (2. vara til styret</w:t>
      </w:r>
      <w:r w:rsidR="00EF3C19">
        <w:rPr>
          <w:rFonts w:ascii="Georgia" w:hAnsi="Georgia"/>
          <w:sz w:val="22"/>
          <w:szCs w:val="22"/>
        </w:rPr>
        <w:t xml:space="preserve"> AE</w:t>
      </w:r>
      <w:r w:rsidR="00D222B6" w:rsidRPr="00EF3C19">
        <w:rPr>
          <w:rFonts w:ascii="Georgia" w:hAnsi="Georgia"/>
          <w:sz w:val="22"/>
          <w:szCs w:val="22"/>
        </w:rPr>
        <w:t xml:space="preserve">). </w:t>
      </w:r>
    </w:p>
    <w:p w14:paraId="704E7A5F" w14:textId="77777777" w:rsidR="00EF3C19" w:rsidRDefault="00EF3C19" w:rsidP="00C76794">
      <w:pPr>
        <w:rPr>
          <w:rFonts w:ascii="Georgia" w:hAnsi="Georgia"/>
          <w:sz w:val="22"/>
          <w:szCs w:val="22"/>
        </w:rPr>
      </w:pPr>
    </w:p>
    <w:p w14:paraId="6C78DBA3" w14:textId="77777777" w:rsidR="00EF3C19" w:rsidRDefault="00EF3C19" w:rsidP="00C76794">
      <w:pPr>
        <w:rPr>
          <w:rFonts w:ascii="Georgia" w:hAnsi="Georgia"/>
          <w:sz w:val="22"/>
          <w:szCs w:val="22"/>
        </w:rPr>
      </w:pPr>
      <w:r>
        <w:rPr>
          <w:rFonts w:ascii="Georgia" w:hAnsi="Georgia"/>
          <w:sz w:val="22"/>
          <w:szCs w:val="22"/>
        </w:rPr>
        <w:t xml:space="preserve">Fra selskapet: </w:t>
      </w:r>
      <w:r w:rsidR="00C76794" w:rsidRPr="00EF3C19">
        <w:rPr>
          <w:rFonts w:ascii="Georgia" w:hAnsi="Georgia"/>
          <w:sz w:val="22"/>
          <w:szCs w:val="22"/>
        </w:rPr>
        <w:t xml:space="preserve">Pernille Kring Gulowsen (konserndirektør Økonomi, finans og risiko), </w:t>
      </w:r>
      <w:r w:rsidR="00C76794" w:rsidRPr="00EF3C19">
        <w:rPr>
          <w:rFonts w:ascii="Georgia" w:hAnsi="Georgia"/>
          <w:bCs/>
          <w:sz w:val="22"/>
          <w:szCs w:val="22"/>
        </w:rPr>
        <w:t>Jan Tønnessen (k</w:t>
      </w:r>
      <w:r w:rsidR="00C76794" w:rsidRPr="00EF3C19">
        <w:rPr>
          <w:rFonts w:ascii="Georgia" w:hAnsi="Georgia"/>
          <w:sz w:val="22"/>
          <w:szCs w:val="22"/>
        </w:rPr>
        <w:t xml:space="preserve">onserndirektør Vannkraft), </w:t>
      </w:r>
      <w:r w:rsidR="00C76794" w:rsidRPr="00EF3C19">
        <w:rPr>
          <w:rFonts w:ascii="Georgia" w:hAnsi="Georgia"/>
          <w:bCs/>
          <w:sz w:val="22"/>
          <w:szCs w:val="22"/>
        </w:rPr>
        <w:t>Steffen Syvertsen</w:t>
      </w:r>
      <w:r w:rsidR="00C76794" w:rsidRPr="00EF3C19">
        <w:rPr>
          <w:rFonts w:ascii="Georgia" w:hAnsi="Georgia"/>
          <w:sz w:val="22"/>
          <w:szCs w:val="22"/>
        </w:rPr>
        <w:br/>
        <w:t xml:space="preserve">(konserndirektør Kraftforvaltning) og </w:t>
      </w:r>
      <w:r w:rsidR="00C76794" w:rsidRPr="00EF3C19">
        <w:rPr>
          <w:rFonts w:ascii="Georgia" w:hAnsi="Georgia"/>
          <w:bCs/>
          <w:sz w:val="22"/>
          <w:szCs w:val="22"/>
        </w:rPr>
        <w:t>Frank Håland</w:t>
      </w:r>
      <w:r w:rsidR="00C76794" w:rsidRPr="00EF3C19">
        <w:rPr>
          <w:rFonts w:ascii="Georgia" w:hAnsi="Georgia"/>
          <w:sz w:val="22"/>
          <w:szCs w:val="22"/>
        </w:rPr>
        <w:t xml:space="preserve"> (konserndirektør Fellesoperasjoner</w:t>
      </w:r>
      <w:r>
        <w:rPr>
          <w:rFonts w:ascii="Georgia" w:hAnsi="Georgia"/>
          <w:sz w:val="22"/>
          <w:szCs w:val="22"/>
        </w:rPr>
        <w:t xml:space="preserve">). </w:t>
      </w:r>
    </w:p>
    <w:p w14:paraId="4FC9C2CB" w14:textId="77777777" w:rsidR="00EF3C19" w:rsidRDefault="00EF3C19" w:rsidP="00C76794">
      <w:pPr>
        <w:rPr>
          <w:rFonts w:ascii="Georgia" w:hAnsi="Georgia"/>
          <w:sz w:val="22"/>
          <w:szCs w:val="22"/>
        </w:rPr>
      </w:pPr>
    </w:p>
    <w:p w14:paraId="4C6475A4" w14:textId="1AF7F2CB" w:rsidR="008E6B45" w:rsidRPr="001E45E2" w:rsidRDefault="00EF3C19" w:rsidP="00C76794">
      <w:pPr>
        <w:rPr>
          <w:rFonts w:ascii="Georgia" w:hAnsi="Georgia"/>
          <w:sz w:val="22"/>
          <w:szCs w:val="22"/>
        </w:rPr>
      </w:pPr>
      <w:r>
        <w:rPr>
          <w:rFonts w:ascii="Georgia" w:hAnsi="Georgia"/>
          <w:sz w:val="22"/>
          <w:szCs w:val="22"/>
        </w:rPr>
        <w:t xml:space="preserve">Rådgivere for AU: </w:t>
      </w:r>
      <w:r w:rsidRPr="00EF3C19">
        <w:rPr>
          <w:rFonts w:ascii="Georgia" w:hAnsi="Georgia"/>
          <w:sz w:val="22"/>
          <w:szCs w:val="22"/>
        </w:rPr>
        <w:t xml:space="preserve">Roy </w:t>
      </w:r>
      <w:proofErr w:type="spellStart"/>
      <w:r w:rsidRPr="00EF3C19">
        <w:rPr>
          <w:rFonts w:ascii="Georgia" w:hAnsi="Georgia"/>
          <w:sz w:val="22"/>
          <w:szCs w:val="22"/>
        </w:rPr>
        <w:t>Mersland</w:t>
      </w:r>
      <w:proofErr w:type="spellEnd"/>
      <w:r w:rsidRPr="00EF3C19">
        <w:rPr>
          <w:rFonts w:ascii="Georgia" w:hAnsi="Georgia"/>
          <w:sz w:val="22"/>
          <w:szCs w:val="22"/>
        </w:rPr>
        <w:t xml:space="preserve"> (</w:t>
      </w:r>
      <w:proofErr w:type="spellStart"/>
      <w:r>
        <w:rPr>
          <w:rFonts w:ascii="Georgia" w:hAnsi="Georgia"/>
          <w:sz w:val="22"/>
          <w:szCs w:val="22"/>
        </w:rPr>
        <w:t>UiA</w:t>
      </w:r>
      <w:proofErr w:type="spellEnd"/>
      <w:r w:rsidRPr="00EF3C19">
        <w:rPr>
          <w:rFonts w:ascii="Georgia" w:hAnsi="Georgia"/>
          <w:sz w:val="22"/>
          <w:szCs w:val="22"/>
        </w:rPr>
        <w:t>), Bjørn Einar Strandberg (</w:t>
      </w:r>
      <w:proofErr w:type="spellStart"/>
      <w:r>
        <w:rPr>
          <w:rFonts w:ascii="Georgia" w:hAnsi="Georgia"/>
          <w:sz w:val="22"/>
          <w:szCs w:val="22"/>
        </w:rPr>
        <w:t>PWC</w:t>
      </w:r>
      <w:proofErr w:type="spellEnd"/>
      <w:r w:rsidRPr="00EF3C19">
        <w:rPr>
          <w:rFonts w:ascii="Georgia" w:hAnsi="Georgia"/>
          <w:sz w:val="22"/>
          <w:szCs w:val="22"/>
        </w:rPr>
        <w:t>)</w:t>
      </w:r>
      <w:r>
        <w:rPr>
          <w:rFonts w:ascii="Georgia" w:hAnsi="Georgia"/>
          <w:sz w:val="22"/>
          <w:szCs w:val="22"/>
        </w:rPr>
        <w:t>.</w:t>
      </w:r>
    </w:p>
    <w:p w14:paraId="6BDB67BC" w14:textId="71A4B406" w:rsidR="0099324D" w:rsidRDefault="0099324D" w:rsidP="00134073">
      <w:pPr>
        <w:rPr>
          <w:rFonts w:ascii="Georgia" w:hAnsi="Georgia"/>
          <w:sz w:val="22"/>
          <w:szCs w:val="22"/>
        </w:rPr>
      </w:pPr>
    </w:p>
    <w:p w14:paraId="569B3F97" w14:textId="5C9BDF1D" w:rsidR="005F6185" w:rsidRDefault="005F6185" w:rsidP="00134073">
      <w:pPr>
        <w:rPr>
          <w:rFonts w:ascii="Georgia" w:hAnsi="Georgia"/>
          <w:sz w:val="22"/>
          <w:szCs w:val="22"/>
        </w:rPr>
      </w:pPr>
      <w:r>
        <w:rPr>
          <w:rFonts w:ascii="Georgia" w:hAnsi="Georgia"/>
          <w:sz w:val="22"/>
          <w:szCs w:val="22"/>
        </w:rPr>
        <w:t>Referat: Rune Røiseland (sekretariat</w:t>
      </w:r>
      <w:r w:rsidR="00EF3C19">
        <w:rPr>
          <w:rFonts w:ascii="Georgia" w:hAnsi="Georgia"/>
          <w:sz w:val="22"/>
          <w:szCs w:val="22"/>
        </w:rPr>
        <w:t xml:space="preserve"> for AU og Eiermøte</w:t>
      </w:r>
      <w:r>
        <w:rPr>
          <w:rFonts w:ascii="Georgia" w:hAnsi="Georgia"/>
          <w:sz w:val="22"/>
          <w:szCs w:val="22"/>
        </w:rPr>
        <w:t>)</w:t>
      </w:r>
    </w:p>
    <w:p w14:paraId="43F5067E" w14:textId="77777777" w:rsidR="005F6185" w:rsidRPr="001E45E2" w:rsidRDefault="005F6185" w:rsidP="00134073">
      <w:pPr>
        <w:rPr>
          <w:rFonts w:ascii="Georgia" w:hAnsi="Georgia"/>
          <w:sz w:val="22"/>
          <w:szCs w:val="22"/>
        </w:rPr>
      </w:pPr>
    </w:p>
    <w:p w14:paraId="7BF1F84A" w14:textId="31BC4677" w:rsidR="001E45E2" w:rsidRDefault="006200CB" w:rsidP="001E45E2">
      <w:pPr>
        <w:rPr>
          <w:rFonts w:ascii="Georgia" w:hAnsi="Georgia"/>
          <w:sz w:val="22"/>
          <w:szCs w:val="22"/>
        </w:rPr>
      </w:pPr>
      <w:r>
        <w:rPr>
          <w:rFonts w:ascii="Georgia" w:hAnsi="Georgia"/>
          <w:sz w:val="22"/>
          <w:szCs w:val="22"/>
        </w:rPr>
        <w:t>Møte var innkalt med følgende program og agenda:</w:t>
      </w:r>
    </w:p>
    <w:p w14:paraId="2E3B06F2" w14:textId="3F55E6DB" w:rsidR="006200CB" w:rsidRPr="006200CB" w:rsidRDefault="006200CB" w:rsidP="006200CB">
      <w:pPr>
        <w:rPr>
          <w:rFonts w:ascii="Georgia" w:hAnsi="Georgia"/>
          <w:sz w:val="22"/>
          <w:szCs w:val="22"/>
        </w:rPr>
      </w:pPr>
      <w:r w:rsidRPr="006200CB">
        <w:rPr>
          <w:rFonts w:ascii="Georgia" w:hAnsi="Georgia"/>
          <w:sz w:val="22"/>
          <w:szCs w:val="22"/>
        </w:rPr>
        <w:br/>
        <w:t xml:space="preserve">1300 – 1345: </w:t>
      </w:r>
      <w:r>
        <w:rPr>
          <w:rFonts w:ascii="Georgia" w:hAnsi="Georgia"/>
          <w:sz w:val="22"/>
          <w:szCs w:val="22"/>
        </w:rPr>
        <w:tab/>
      </w:r>
      <w:r w:rsidRPr="006200CB">
        <w:rPr>
          <w:rFonts w:ascii="Georgia" w:hAnsi="Georgia"/>
          <w:sz w:val="22"/>
          <w:szCs w:val="22"/>
        </w:rPr>
        <w:t>Velkommen, og omvisning på Kraftsenteret</w:t>
      </w:r>
    </w:p>
    <w:p w14:paraId="1C1E4A71" w14:textId="5D862C96" w:rsidR="006200CB" w:rsidRPr="006200CB" w:rsidRDefault="006200CB" w:rsidP="006200CB">
      <w:pPr>
        <w:rPr>
          <w:rFonts w:ascii="Georgia" w:hAnsi="Georgia"/>
          <w:sz w:val="22"/>
          <w:szCs w:val="22"/>
        </w:rPr>
      </w:pPr>
      <w:r w:rsidRPr="006200CB">
        <w:rPr>
          <w:rFonts w:ascii="Georgia" w:hAnsi="Georgia"/>
          <w:sz w:val="22"/>
          <w:szCs w:val="22"/>
        </w:rPr>
        <w:t xml:space="preserve">1400 – 1500: </w:t>
      </w:r>
      <w:r>
        <w:rPr>
          <w:rFonts w:ascii="Georgia" w:hAnsi="Georgia"/>
          <w:sz w:val="22"/>
          <w:szCs w:val="22"/>
        </w:rPr>
        <w:tab/>
      </w:r>
      <w:r w:rsidRPr="006200CB">
        <w:rPr>
          <w:rFonts w:ascii="Georgia" w:hAnsi="Georgia"/>
          <w:sz w:val="22"/>
          <w:szCs w:val="22"/>
        </w:rPr>
        <w:t xml:space="preserve">Status fra Agder Energi, med </w:t>
      </w:r>
      <w:r>
        <w:rPr>
          <w:rFonts w:ascii="Georgia" w:hAnsi="Georgia"/>
          <w:sz w:val="22"/>
          <w:szCs w:val="22"/>
        </w:rPr>
        <w:t xml:space="preserve">særlig fokus på sentrale forretningsområder </w:t>
      </w:r>
    </w:p>
    <w:p w14:paraId="00D3E6CC" w14:textId="71D7A5E1" w:rsidR="006200CB" w:rsidRPr="006200CB" w:rsidRDefault="006200CB" w:rsidP="006200CB">
      <w:pPr>
        <w:ind w:left="1440" w:hanging="1440"/>
        <w:rPr>
          <w:rFonts w:ascii="Georgia" w:hAnsi="Georgia"/>
          <w:sz w:val="22"/>
          <w:szCs w:val="22"/>
        </w:rPr>
      </w:pPr>
      <w:r w:rsidRPr="006200CB">
        <w:rPr>
          <w:rFonts w:ascii="Georgia" w:hAnsi="Georgia"/>
          <w:sz w:val="22"/>
          <w:szCs w:val="22"/>
        </w:rPr>
        <w:t xml:space="preserve">1515 – 1545: </w:t>
      </w:r>
      <w:r>
        <w:rPr>
          <w:rFonts w:ascii="Georgia" w:hAnsi="Georgia"/>
          <w:sz w:val="22"/>
          <w:szCs w:val="22"/>
        </w:rPr>
        <w:tab/>
      </w:r>
      <w:r w:rsidRPr="006200CB">
        <w:rPr>
          <w:rFonts w:ascii="Georgia" w:hAnsi="Georgia"/>
          <w:sz w:val="22"/>
          <w:szCs w:val="22"/>
        </w:rPr>
        <w:t xml:space="preserve">Bjørn Einar </w:t>
      </w:r>
      <w:r>
        <w:rPr>
          <w:rFonts w:ascii="Georgia" w:hAnsi="Georgia"/>
          <w:sz w:val="22"/>
          <w:szCs w:val="22"/>
        </w:rPr>
        <w:t>Strandberg (</w:t>
      </w:r>
      <w:proofErr w:type="spellStart"/>
      <w:r>
        <w:rPr>
          <w:rFonts w:ascii="Georgia" w:hAnsi="Georgia"/>
          <w:sz w:val="22"/>
          <w:szCs w:val="22"/>
        </w:rPr>
        <w:t>PwC</w:t>
      </w:r>
      <w:proofErr w:type="spellEnd"/>
      <w:r>
        <w:rPr>
          <w:rFonts w:ascii="Georgia" w:hAnsi="Georgia"/>
          <w:sz w:val="22"/>
          <w:szCs w:val="22"/>
        </w:rPr>
        <w:t>) – med e</w:t>
      </w:r>
      <w:r w:rsidRPr="006200CB">
        <w:rPr>
          <w:rFonts w:ascii="Georgia" w:hAnsi="Georgia"/>
          <w:sz w:val="22"/>
          <w:szCs w:val="22"/>
        </w:rPr>
        <w:t>ksternt blikk på k</w:t>
      </w:r>
      <w:r>
        <w:rPr>
          <w:rFonts w:ascii="Georgia" w:hAnsi="Georgia"/>
          <w:sz w:val="22"/>
          <w:szCs w:val="22"/>
        </w:rPr>
        <w:t xml:space="preserve">onsernets resultatrapport </w:t>
      </w:r>
      <w:r w:rsidRPr="006200CB">
        <w:rPr>
          <w:rFonts w:ascii="Georgia" w:hAnsi="Georgia"/>
          <w:sz w:val="22"/>
          <w:szCs w:val="22"/>
        </w:rPr>
        <w:t>Q2</w:t>
      </w:r>
      <w:r w:rsidR="00CA34DC">
        <w:rPr>
          <w:rFonts w:ascii="Georgia" w:hAnsi="Georgia"/>
          <w:sz w:val="22"/>
          <w:szCs w:val="22"/>
        </w:rPr>
        <w:t>/</w:t>
      </w:r>
      <w:r>
        <w:rPr>
          <w:rFonts w:ascii="Georgia" w:hAnsi="Georgia"/>
          <w:sz w:val="22"/>
          <w:szCs w:val="22"/>
        </w:rPr>
        <w:t>20</w:t>
      </w:r>
      <w:r w:rsidRPr="006200CB">
        <w:rPr>
          <w:rFonts w:ascii="Georgia" w:hAnsi="Georgia"/>
          <w:sz w:val="22"/>
          <w:szCs w:val="22"/>
        </w:rPr>
        <w:t>18</w:t>
      </w:r>
    </w:p>
    <w:p w14:paraId="177D90B6" w14:textId="6096676B" w:rsidR="006200CB" w:rsidRPr="006200CB" w:rsidRDefault="006200CB" w:rsidP="006200CB">
      <w:pPr>
        <w:rPr>
          <w:rFonts w:ascii="Georgia" w:hAnsi="Georgia"/>
          <w:sz w:val="22"/>
          <w:szCs w:val="22"/>
        </w:rPr>
      </w:pPr>
      <w:r w:rsidRPr="006200CB">
        <w:rPr>
          <w:rFonts w:ascii="Georgia" w:hAnsi="Georgia"/>
          <w:sz w:val="22"/>
          <w:szCs w:val="22"/>
        </w:rPr>
        <w:t xml:space="preserve">1545 – 1630: </w:t>
      </w:r>
      <w:r>
        <w:rPr>
          <w:rFonts w:ascii="Georgia" w:hAnsi="Georgia"/>
          <w:sz w:val="22"/>
          <w:szCs w:val="22"/>
        </w:rPr>
        <w:tab/>
      </w:r>
      <w:r w:rsidRPr="006200CB">
        <w:rPr>
          <w:rFonts w:ascii="Georgia" w:hAnsi="Georgia"/>
          <w:sz w:val="22"/>
          <w:szCs w:val="22"/>
        </w:rPr>
        <w:t xml:space="preserve">Roy </w:t>
      </w:r>
      <w:proofErr w:type="spellStart"/>
      <w:r w:rsidRPr="006200CB">
        <w:rPr>
          <w:rFonts w:ascii="Georgia" w:hAnsi="Georgia"/>
          <w:sz w:val="22"/>
          <w:szCs w:val="22"/>
        </w:rPr>
        <w:t>Mersland</w:t>
      </w:r>
      <w:proofErr w:type="spellEnd"/>
      <w:r w:rsidRPr="006200CB">
        <w:rPr>
          <w:rFonts w:ascii="Georgia" w:hAnsi="Georgia"/>
          <w:sz w:val="22"/>
          <w:szCs w:val="22"/>
        </w:rPr>
        <w:t xml:space="preserve"> (</w:t>
      </w:r>
      <w:proofErr w:type="spellStart"/>
      <w:r w:rsidRPr="006200CB">
        <w:rPr>
          <w:rFonts w:ascii="Georgia" w:hAnsi="Georgia"/>
          <w:sz w:val="22"/>
          <w:szCs w:val="22"/>
        </w:rPr>
        <w:t>UiA</w:t>
      </w:r>
      <w:proofErr w:type="spellEnd"/>
      <w:r w:rsidRPr="006200CB">
        <w:rPr>
          <w:rFonts w:ascii="Georgia" w:hAnsi="Georgia"/>
          <w:sz w:val="22"/>
          <w:szCs w:val="22"/>
        </w:rPr>
        <w:t>) - om de lange linjene i rådgivingen til AU og Eiermøte</w:t>
      </w:r>
    </w:p>
    <w:p w14:paraId="47255309" w14:textId="050A4C97" w:rsidR="006200CB" w:rsidRPr="006200CB" w:rsidRDefault="006200CB" w:rsidP="006200CB">
      <w:pPr>
        <w:rPr>
          <w:rFonts w:ascii="Georgia" w:hAnsi="Georgia"/>
          <w:sz w:val="22"/>
          <w:szCs w:val="22"/>
        </w:rPr>
      </w:pPr>
      <w:r w:rsidRPr="006200CB">
        <w:rPr>
          <w:rFonts w:ascii="Georgia" w:hAnsi="Georgia"/>
          <w:sz w:val="22"/>
          <w:szCs w:val="22"/>
        </w:rPr>
        <w:t xml:space="preserve">1645 – 1730: </w:t>
      </w:r>
      <w:r w:rsidR="00F631C0">
        <w:rPr>
          <w:rFonts w:ascii="Georgia" w:hAnsi="Georgia"/>
          <w:sz w:val="22"/>
          <w:szCs w:val="22"/>
        </w:rPr>
        <w:tab/>
      </w:r>
      <w:r w:rsidRPr="006200CB">
        <w:rPr>
          <w:rFonts w:ascii="Georgia" w:hAnsi="Georgia"/>
          <w:sz w:val="22"/>
          <w:szCs w:val="22"/>
        </w:rPr>
        <w:t>Saker til behandling</w:t>
      </w:r>
    </w:p>
    <w:p w14:paraId="7DEF4D98" w14:textId="78575AD4" w:rsidR="006200CB" w:rsidRPr="00DC0C4F" w:rsidRDefault="000F28F3" w:rsidP="00DC0C4F">
      <w:pPr>
        <w:pStyle w:val="Listeavsnitt"/>
        <w:numPr>
          <w:ilvl w:val="0"/>
          <w:numId w:val="28"/>
        </w:numPr>
        <w:rPr>
          <w:rFonts w:ascii="Georgia" w:hAnsi="Georgia"/>
          <w:sz w:val="22"/>
          <w:szCs w:val="22"/>
        </w:rPr>
      </w:pPr>
      <w:r w:rsidRPr="00DC0C4F">
        <w:rPr>
          <w:rFonts w:ascii="Georgia" w:hAnsi="Georgia"/>
          <w:sz w:val="22"/>
          <w:szCs w:val="22"/>
        </w:rPr>
        <w:t xml:space="preserve">Innledende </w:t>
      </w:r>
      <w:r w:rsidR="00DC0C4F" w:rsidRPr="00DC0C4F">
        <w:rPr>
          <w:rFonts w:ascii="Georgia" w:hAnsi="Georgia"/>
          <w:sz w:val="22"/>
          <w:szCs w:val="22"/>
        </w:rPr>
        <w:t xml:space="preserve">planer for </w:t>
      </w:r>
      <w:r w:rsidR="006200CB" w:rsidRPr="00DC0C4F">
        <w:rPr>
          <w:rFonts w:ascii="Georgia" w:hAnsi="Georgia"/>
          <w:sz w:val="22"/>
          <w:szCs w:val="22"/>
        </w:rPr>
        <w:t>eiermøte høsten 2018</w:t>
      </w:r>
    </w:p>
    <w:p w14:paraId="6080AB71" w14:textId="6718D71C" w:rsidR="006200CB" w:rsidRDefault="006200CB" w:rsidP="00DC0C4F">
      <w:pPr>
        <w:pStyle w:val="Listeavsnitt"/>
        <w:numPr>
          <w:ilvl w:val="0"/>
          <w:numId w:val="28"/>
        </w:numPr>
        <w:rPr>
          <w:rFonts w:ascii="Georgia" w:hAnsi="Georgia"/>
          <w:sz w:val="22"/>
          <w:szCs w:val="22"/>
        </w:rPr>
      </w:pPr>
      <w:r w:rsidRPr="00DC0C4F">
        <w:rPr>
          <w:rFonts w:ascii="Georgia" w:hAnsi="Georgia"/>
          <w:sz w:val="22"/>
          <w:szCs w:val="22"/>
        </w:rPr>
        <w:t>Rutiner for drøfting av engangshendelser og utbyttegrunnlag</w:t>
      </w:r>
    </w:p>
    <w:p w14:paraId="3F014B34" w14:textId="586E9684" w:rsidR="008170BE" w:rsidRPr="00DC0C4F" w:rsidRDefault="008170BE" w:rsidP="00DC0C4F">
      <w:pPr>
        <w:pStyle w:val="Listeavsnitt"/>
        <w:numPr>
          <w:ilvl w:val="0"/>
          <w:numId w:val="28"/>
        </w:numPr>
        <w:rPr>
          <w:rFonts w:ascii="Georgia" w:hAnsi="Georgia"/>
          <w:sz w:val="22"/>
          <w:szCs w:val="22"/>
        </w:rPr>
      </w:pPr>
      <w:r>
        <w:rPr>
          <w:rFonts w:ascii="Georgia" w:hAnsi="Georgia"/>
          <w:sz w:val="22"/>
          <w:szCs w:val="22"/>
        </w:rPr>
        <w:t xml:space="preserve">Definisjon av «Underliggende resultat, </w:t>
      </w:r>
      <w:proofErr w:type="spellStart"/>
      <w:r>
        <w:rPr>
          <w:rFonts w:ascii="Georgia" w:hAnsi="Georgia"/>
          <w:sz w:val="22"/>
          <w:szCs w:val="22"/>
        </w:rPr>
        <w:t>IFRS</w:t>
      </w:r>
      <w:proofErr w:type="spellEnd"/>
      <w:r>
        <w:rPr>
          <w:rFonts w:ascii="Georgia" w:hAnsi="Georgia"/>
          <w:sz w:val="22"/>
          <w:szCs w:val="22"/>
        </w:rPr>
        <w:t>»</w:t>
      </w:r>
    </w:p>
    <w:p w14:paraId="1C66647A" w14:textId="77777777" w:rsidR="00DC0C4F" w:rsidRPr="00DC0C4F" w:rsidRDefault="00DC0C4F" w:rsidP="00DC0C4F">
      <w:pPr>
        <w:pStyle w:val="Listeavsnitt"/>
        <w:numPr>
          <w:ilvl w:val="0"/>
          <w:numId w:val="28"/>
        </w:numPr>
        <w:rPr>
          <w:rFonts w:ascii="Georgia" w:hAnsi="Georgia"/>
          <w:sz w:val="22"/>
          <w:szCs w:val="22"/>
        </w:rPr>
      </w:pPr>
      <w:r w:rsidRPr="00DC0C4F">
        <w:rPr>
          <w:rFonts w:ascii="Georgia" w:hAnsi="Georgia"/>
          <w:sz w:val="22"/>
          <w:szCs w:val="22"/>
        </w:rPr>
        <w:t>Eiersamtaler med Statkraft</w:t>
      </w:r>
    </w:p>
    <w:p w14:paraId="5159522E" w14:textId="7DB11D73" w:rsidR="00DC0C4F" w:rsidRPr="00DC0C4F" w:rsidRDefault="00055B43" w:rsidP="00DC0C4F">
      <w:pPr>
        <w:pStyle w:val="Listeavsnitt"/>
        <w:numPr>
          <w:ilvl w:val="0"/>
          <w:numId w:val="28"/>
        </w:numPr>
        <w:rPr>
          <w:rFonts w:ascii="Georgia" w:hAnsi="Georgia"/>
          <w:sz w:val="22"/>
          <w:szCs w:val="22"/>
        </w:rPr>
      </w:pPr>
      <w:r w:rsidRPr="00DC0C4F">
        <w:rPr>
          <w:rFonts w:ascii="Georgia" w:hAnsi="Georgia"/>
          <w:sz w:val="22"/>
          <w:szCs w:val="22"/>
        </w:rPr>
        <w:t xml:space="preserve">Møtekalender for høsten </w:t>
      </w:r>
      <w:r w:rsidR="00DC0C4F" w:rsidRPr="00DC0C4F">
        <w:rPr>
          <w:rFonts w:ascii="Georgia" w:hAnsi="Georgia"/>
          <w:sz w:val="22"/>
          <w:szCs w:val="22"/>
        </w:rPr>
        <w:t>2018</w:t>
      </w:r>
    </w:p>
    <w:p w14:paraId="388E6C28" w14:textId="095DFA31" w:rsidR="006200CB" w:rsidRPr="00DC0C4F" w:rsidRDefault="006200CB" w:rsidP="00DC0C4F">
      <w:pPr>
        <w:pStyle w:val="Listeavsnitt"/>
        <w:numPr>
          <w:ilvl w:val="0"/>
          <w:numId w:val="28"/>
        </w:numPr>
        <w:rPr>
          <w:rFonts w:ascii="Georgia" w:hAnsi="Georgia"/>
          <w:sz w:val="22"/>
          <w:szCs w:val="22"/>
        </w:rPr>
      </w:pPr>
      <w:r w:rsidRPr="00DC0C4F">
        <w:rPr>
          <w:rFonts w:ascii="Georgia" w:hAnsi="Georgia"/>
          <w:sz w:val="22"/>
          <w:szCs w:val="22"/>
        </w:rPr>
        <w:t>Evt.</w:t>
      </w:r>
    </w:p>
    <w:p w14:paraId="4AD80ED3" w14:textId="60885CAC" w:rsidR="006200CB" w:rsidRPr="006200CB" w:rsidRDefault="00F631C0" w:rsidP="006200CB">
      <w:pPr>
        <w:rPr>
          <w:rFonts w:ascii="Georgia" w:hAnsi="Georgia"/>
          <w:sz w:val="22"/>
          <w:szCs w:val="22"/>
        </w:rPr>
      </w:pPr>
      <w:r>
        <w:rPr>
          <w:rFonts w:ascii="Georgia" w:hAnsi="Georgia"/>
          <w:sz w:val="22"/>
          <w:szCs w:val="22"/>
        </w:rPr>
        <w:t>1730 – 190</w:t>
      </w:r>
      <w:r w:rsidR="006200CB" w:rsidRPr="006200CB">
        <w:rPr>
          <w:rFonts w:ascii="Georgia" w:hAnsi="Georgia"/>
          <w:sz w:val="22"/>
          <w:szCs w:val="22"/>
        </w:rPr>
        <w:t xml:space="preserve">0: </w:t>
      </w:r>
      <w:r>
        <w:rPr>
          <w:rFonts w:ascii="Georgia" w:hAnsi="Georgia"/>
          <w:sz w:val="22"/>
          <w:szCs w:val="22"/>
        </w:rPr>
        <w:tab/>
        <w:t>Middag</w:t>
      </w:r>
    </w:p>
    <w:p w14:paraId="107F0987" w14:textId="77777777" w:rsidR="006200CB" w:rsidRDefault="006200CB" w:rsidP="001E45E2">
      <w:pPr>
        <w:rPr>
          <w:rFonts w:ascii="Georgia" w:hAnsi="Georgia"/>
          <w:sz w:val="22"/>
          <w:szCs w:val="22"/>
        </w:rPr>
      </w:pPr>
    </w:p>
    <w:p w14:paraId="3C20019A" w14:textId="5DCE7A86" w:rsidR="006046A9" w:rsidRDefault="006046A9" w:rsidP="001E45E2">
      <w:pPr>
        <w:rPr>
          <w:rFonts w:ascii="Georgia" w:hAnsi="Georgia"/>
          <w:sz w:val="22"/>
          <w:szCs w:val="22"/>
        </w:rPr>
      </w:pPr>
    </w:p>
    <w:p w14:paraId="780D77CD" w14:textId="5E96B1AD" w:rsidR="001E45E2" w:rsidRPr="001E45E2" w:rsidRDefault="001E45E2" w:rsidP="001E45E2">
      <w:pPr>
        <w:rPr>
          <w:rFonts w:ascii="Georgia" w:hAnsi="Georgia"/>
          <w:b/>
          <w:sz w:val="22"/>
          <w:szCs w:val="22"/>
        </w:rPr>
      </w:pPr>
      <w:r w:rsidRPr="001E45E2">
        <w:rPr>
          <w:rFonts w:ascii="Georgia" w:hAnsi="Georgia"/>
          <w:b/>
          <w:sz w:val="22"/>
          <w:szCs w:val="22"/>
        </w:rPr>
        <w:t xml:space="preserve">Oppsummering av </w:t>
      </w:r>
      <w:r w:rsidR="00433A47" w:rsidRPr="001E45E2">
        <w:rPr>
          <w:rFonts w:ascii="Georgia" w:hAnsi="Georgia"/>
          <w:b/>
          <w:sz w:val="22"/>
          <w:szCs w:val="22"/>
        </w:rPr>
        <w:t>møte</w:t>
      </w:r>
    </w:p>
    <w:p w14:paraId="6FC7B5BC" w14:textId="2CE63B62" w:rsidR="001E45E2" w:rsidRDefault="001E45E2" w:rsidP="005F6185">
      <w:pPr>
        <w:rPr>
          <w:rFonts w:ascii="Georgia" w:hAnsi="Georgia"/>
          <w:sz w:val="22"/>
          <w:szCs w:val="22"/>
        </w:rPr>
      </w:pPr>
    </w:p>
    <w:p w14:paraId="19EA208A" w14:textId="30AFCDFD" w:rsidR="00055B43" w:rsidRDefault="006046A9" w:rsidP="005F6185">
      <w:pPr>
        <w:rPr>
          <w:rFonts w:ascii="Georgia" w:hAnsi="Georgia"/>
          <w:sz w:val="22"/>
          <w:szCs w:val="22"/>
        </w:rPr>
      </w:pPr>
      <w:r>
        <w:rPr>
          <w:rFonts w:ascii="Georgia" w:hAnsi="Georgia"/>
          <w:sz w:val="22"/>
          <w:szCs w:val="22"/>
        </w:rPr>
        <w:t xml:space="preserve">Møte </w:t>
      </w:r>
      <w:r w:rsidR="00F06290">
        <w:rPr>
          <w:rFonts w:ascii="Georgia" w:hAnsi="Georgia"/>
          <w:sz w:val="22"/>
          <w:szCs w:val="22"/>
        </w:rPr>
        <w:t>var planlagt som et felles oppstartsmøte mellom nytt AU og Agdereiernes oppnevnte styrerepresentanter i Agder Energi. Gjennom en omvisning på Kraftsenteret, presentasjoner av konsernet sentrale forretningsområder og en statusgjennomgang av den finansielle stillingen etter første halvår 2018, ble grunnlaget lagt for gode samtaler om potensialer for selskapet</w:t>
      </w:r>
      <w:r w:rsidR="00055B43">
        <w:rPr>
          <w:rFonts w:ascii="Georgia" w:hAnsi="Georgia"/>
          <w:sz w:val="22"/>
          <w:szCs w:val="22"/>
        </w:rPr>
        <w:t xml:space="preserve">. Foredrag av arbeidsutvalgets rådgivere gav også grunnlag for viktig refleksjon, bl.a. rundt den nye eierskapsmeldingen, ratingselskapers rolle, arbeidet i AU og ikke minst rolledelingen mellom AU og styret. Fra </w:t>
      </w:r>
      <w:proofErr w:type="spellStart"/>
      <w:r w:rsidR="00055B43">
        <w:rPr>
          <w:rFonts w:ascii="Georgia" w:hAnsi="Georgia"/>
          <w:sz w:val="22"/>
          <w:szCs w:val="22"/>
        </w:rPr>
        <w:t>Merslands</w:t>
      </w:r>
      <w:proofErr w:type="spellEnd"/>
      <w:r w:rsidR="00055B43">
        <w:rPr>
          <w:rFonts w:ascii="Georgia" w:hAnsi="Georgia"/>
          <w:sz w:val="22"/>
          <w:szCs w:val="22"/>
        </w:rPr>
        <w:t xml:space="preserve"> foredrag ble det oppsummert følgende: «Det er eierne som eier puslespillet, men styret som legger brikkene». Det var samtidig stor </w:t>
      </w:r>
      <w:r w:rsidR="00055B43">
        <w:rPr>
          <w:rFonts w:ascii="Georgia" w:hAnsi="Georgia"/>
          <w:sz w:val="22"/>
          <w:szCs w:val="22"/>
        </w:rPr>
        <w:lastRenderedPageBreak/>
        <w:t xml:space="preserve">enighet om at dialogen mellom AU og styrets medlemmer var svært viktig, og styremedlemmene ønsker signaler fra eierne som har oppnevnt dem. </w:t>
      </w:r>
    </w:p>
    <w:p w14:paraId="637E21B3" w14:textId="78DFB21B" w:rsidR="000F28F3" w:rsidRDefault="000F28F3" w:rsidP="005F6185">
      <w:pPr>
        <w:rPr>
          <w:rFonts w:ascii="Georgia" w:hAnsi="Georgia"/>
          <w:sz w:val="22"/>
          <w:szCs w:val="22"/>
        </w:rPr>
      </w:pPr>
    </w:p>
    <w:p w14:paraId="38C0AD18" w14:textId="5F226F43" w:rsidR="000F28F3" w:rsidRDefault="000F28F3" w:rsidP="005F6185">
      <w:pPr>
        <w:rPr>
          <w:rFonts w:ascii="Georgia" w:hAnsi="Georgia"/>
          <w:sz w:val="22"/>
          <w:szCs w:val="22"/>
        </w:rPr>
      </w:pPr>
      <w:r>
        <w:rPr>
          <w:rFonts w:ascii="Georgia" w:hAnsi="Georgia"/>
          <w:sz w:val="22"/>
          <w:szCs w:val="22"/>
        </w:rPr>
        <w:t xml:space="preserve">Presentasjonene som </w:t>
      </w:r>
      <w:proofErr w:type="spellStart"/>
      <w:r>
        <w:rPr>
          <w:rFonts w:ascii="Georgia" w:hAnsi="Georgia"/>
          <w:sz w:val="22"/>
          <w:szCs w:val="22"/>
        </w:rPr>
        <w:t>Mersland</w:t>
      </w:r>
      <w:proofErr w:type="spellEnd"/>
      <w:r>
        <w:rPr>
          <w:rFonts w:ascii="Georgia" w:hAnsi="Georgia"/>
          <w:sz w:val="22"/>
          <w:szCs w:val="22"/>
        </w:rPr>
        <w:t xml:space="preserve"> og Strandberg benyttet legges ved referatet som vedlegg.</w:t>
      </w:r>
    </w:p>
    <w:p w14:paraId="7CAC9ED6" w14:textId="055671BB" w:rsidR="00055B43" w:rsidRDefault="00055B43" w:rsidP="005F6185">
      <w:pPr>
        <w:rPr>
          <w:rFonts w:ascii="Georgia" w:hAnsi="Georgia"/>
          <w:sz w:val="22"/>
          <w:szCs w:val="22"/>
        </w:rPr>
      </w:pPr>
    </w:p>
    <w:p w14:paraId="6055BB51" w14:textId="461AAF8D" w:rsidR="00055B43" w:rsidRDefault="00055B43" w:rsidP="005F6185">
      <w:pPr>
        <w:rPr>
          <w:rFonts w:ascii="Georgia" w:hAnsi="Georgia"/>
          <w:sz w:val="22"/>
          <w:szCs w:val="22"/>
        </w:rPr>
      </w:pPr>
      <w:r>
        <w:rPr>
          <w:rFonts w:ascii="Georgia" w:hAnsi="Georgia"/>
          <w:sz w:val="22"/>
          <w:szCs w:val="22"/>
        </w:rPr>
        <w:t xml:space="preserve">I siste del av møte </w:t>
      </w:r>
      <w:r w:rsidR="00951A7A">
        <w:rPr>
          <w:rFonts w:ascii="Georgia" w:hAnsi="Georgia"/>
          <w:sz w:val="22"/>
          <w:szCs w:val="22"/>
        </w:rPr>
        <w:t xml:space="preserve">hadde AU følgende </w:t>
      </w:r>
      <w:r w:rsidR="000F28F3">
        <w:rPr>
          <w:rFonts w:ascii="Georgia" w:hAnsi="Georgia"/>
          <w:sz w:val="22"/>
          <w:szCs w:val="22"/>
        </w:rPr>
        <w:t xml:space="preserve">saker </w:t>
      </w:r>
      <w:r w:rsidR="00951A7A">
        <w:rPr>
          <w:rFonts w:ascii="Georgia" w:hAnsi="Georgia"/>
          <w:sz w:val="22"/>
          <w:szCs w:val="22"/>
        </w:rPr>
        <w:t>på agendaen:</w:t>
      </w:r>
      <w:r w:rsidR="000F28F3">
        <w:rPr>
          <w:rFonts w:ascii="Georgia" w:hAnsi="Georgia"/>
          <w:sz w:val="22"/>
          <w:szCs w:val="22"/>
        </w:rPr>
        <w:br/>
      </w:r>
    </w:p>
    <w:p w14:paraId="17B5C77F" w14:textId="16EA9B51" w:rsidR="00902593" w:rsidRDefault="00951A7A" w:rsidP="00951A7A">
      <w:pPr>
        <w:pStyle w:val="Listeavsnitt"/>
        <w:numPr>
          <w:ilvl w:val="0"/>
          <w:numId w:val="16"/>
        </w:numPr>
        <w:rPr>
          <w:rFonts w:ascii="Georgia" w:hAnsi="Georgia"/>
          <w:sz w:val="22"/>
          <w:szCs w:val="22"/>
        </w:rPr>
      </w:pPr>
      <w:r w:rsidRPr="00751370">
        <w:rPr>
          <w:rFonts w:ascii="Georgia" w:hAnsi="Georgia"/>
          <w:b/>
          <w:sz w:val="22"/>
          <w:szCs w:val="22"/>
        </w:rPr>
        <w:t>Eiermøte høsten 2018</w:t>
      </w:r>
      <w:r w:rsidRPr="00751370">
        <w:rPr>
          <w:rFonts w:ascii="Georgia" w:hAnsi="Georgia"/>
          <w:b/>
          <w:sz w:val="22"/>
          <w:szCs w:val="22"/>
        </w:rPr>
        <w:br/>
      </w:r>
      <w:r w:rsidR="008170BE">
        <w:rPr>
          <w:rFonts w:ascii="Georgia" w:hAnsi="Georgia"/>
          <w:sz w:val="22"/>
          <w:szCs w:val="22"/>
        </w:rPr>
        <w:br/>
      </w:r>
      <w:r>
        <w:rPr>
          <w:rFonts w:ascii="Georgia" w:hAnsi="Georgia"/>
          <w:sz w:val="22"/>
          <w:szCs w:val="22"/>
        </w:rPr>
        <w:t>Eiermøte høsten 2018 planlegges 30. november kl</w:t>
      </w:r>
      <w:r w:rsidR="00902593">
        <w:rPr>
          <w:rFonts w:ascii="Georgia" w:hAnsi="Georgia"/>
          <w:sz w:val="22"/>
          <w:szCs w:val="22"/>
        </w:rPr>
        <w:t>.</w:t>
      </w:r>
      <w:r>
        <w:rPr>
          <w:rFonts w:ascii="Georgia" w:hAnsi="Georgia"/>
          <w:sz w:val="22"/>
          <w:szCs w:val="22"/>
        </w:rPr>
        <w:t xml:space="preserve"> 10. – 15. i Kristiansand. Kommunene orienteres så raskt som mulig om datoen. </w:t>
      </w:r>
    </w:p>
    <w:p w14:paraId="006650CE" w14:textId="77777777" w:rsidR="00902593" w:rsidRDefault="00902593" w:rsidP="00902593">
      <w:pPr>
        <w:pStyle w:val="Listeavsnitt"/>
        <w:ind w:left="360"/>
        <w:rPr>
          <w:rFonts w:ascii="Georgia" w:hAnsi="Georgia"/>
          <w:sz w:val="22"/>
          <w:szCs w:val="22"/>
        </w:rPr>
      </w:pPr>
    </w:p>
    <w:p w14:paraId="4EA54F82" w14:textId="3414573B" w:rsidR="00951A7A" w:rsidRPr="00902593" w:rsidRDefault="00951A7A" w:rsidP="00902593">
      <w:pPr>
        <w:pStyle w:val="Listeavsnitt"/>
        <w:ind w:left="360"/>
        <w:rPr>
          <w:rFonts w:ascii="Georgia" w:hAnsi="Georgia"/>
          <w:sz w:val="22"/>
          <w:szCs w:val="22"/>
        </w:rPr>
      </w:pPr>
      <w:r w:rsidRPr="00902593">
        <w:rPr>
          <w:rFonts w:ascii="Georgia" w:hAnsi="Georgia"/>
          <w:sz w:val="22"/>
          <w:szCs w:val="22"/>
        </w:rPr>
        <w:t xml:space="preserve">Ettersom de mange store sakskompleksene som har preget </w:t>
      </w:r>
      <w:r w:rsidR="00902593">
        <w:rPr>
          <w:rFonts w:ascii="Georgia" w:hAnsi="Georgia"/>
          <w:sz w:val="22"/>
          <w:szCs w:val="22"/>
        </w:rPr>
        <w:t xml:space="preserve">eiermøtene </w:t>
      </w:r>
      <w:r w:rsidRPr="00902593">
        <w:rPr>
          <w:rFonts w:ascii="Georgia" w:hAnsi="Georgia"/>
          <w:sz w:val="22"/>
          <w:szCs w:val="22"/>
        </w:rPr>
        <w:t xml:space="preserve">de to siste årene er </w:t>
      </w:r>
      <w:r w:rsidR="00902593">
        <w:rPr>
          <w:rFonts w:ascii="Georgia" w:hAnsi="Georgia"/>
          <w:sz w:val="22"/>
          <w:szCs w:val="22"/>
        </w:rPr>
        <w:t>lukket</w:t>
      </w:r>
      <w:r w:rsidRPr="00902593">
        <w:rPr>
          <w:rFonts w:ascii="Georgia" w:hAnsi="Georgia"/>
          <w:sz w:val="22"/>
          <w:szCs w:val="22"/>
        </w:rPr>
        <w:t xml:space="preserve"> (</w:t>
      </w:r>
      <w:r w:rsidR="002C2B18" w:rsidRPr="00902593">
        <w:rPr>
          <w:rFonts w:ascii="Georgia" w:hAnsi="Georgia"/>
          <w:sz w:val="22"/>
          <w:szCs w:val="22"/>
        </w:rPr>
        <w:t xml:space="preserve">som avsluttede </w:t>
      </w:r>
      <w:r w:rsidRPr="00902593">
        <w:rPr>
          <w:rFonts w:ascii="Georgia" w:hAnsi="Georgia"/>
          <w:sz w:val="22"/>
          <w:szCs w:val="22"/>
        </w:rPr>
        <w:t xml:space="preserve">fusjonssonderinger, prosess med ny eierskapsmelding, ny utbyttepolitikk og </w:t>
      </w:r>
      <w:r w:rsidR="002C2B18" w:rsidRPr="00902593">
        <w:rPr>
          <w:rFonts w:ascii="Georgia" w:hAnsi="Georgia"/>
          <w:sz w:val="22"/>
          <w:szCs w:val="22"/>
        </w:rPr>
        <w:t xml:space="preserve">fornyet </w:t>
      </w:r>
      <w:r w:rsidRPr="00902593">
        <w:rPr>
          <w:rFonts w:ascii="Georgia" w:hAnsi="Georgia"/>
          <w:sz w:val="22"/>
          <w:szCs w:val="22"/>
        </w:rPr>
        <w:t xml:space="preserve">viljeserklæring), vil det være ekstra viktig å løfte perspektivene i kommende eiermøte og programmere dette med relevant tematikk. Sekretariatet undersøker </w:t>
      </w:r>
      <w:r w:rsidR="00902593">
        <w:rPr>
          <w:rFonts w:ascii="Georgia" w:hAnsi="Georgia"/>
          <w:sz w:val="22"/>
          <w:szCs w:val="22"/>
        </w:rPr>
        <w:t xml:space="preserve">derfor </w:t>
      </w:r>
      <w:r w:rsidRPr="00902593">
        <w:rPr>
          <w:rFonts w:ascii="Georgia" w:hAnsi="Georgia"/>
          <w:sz w:val="22"/>
          <w:szCs w:val="22"/>
        </w:rPr>
        <w:t xml:space="preserve">bl.a. om sentrale ressurser fra fornybarsatsingen i </w:t>
      </w:r>
      <w:proofErr w:type="spellStart"/>
      <w:r w:rsidRPr="00902593">
        <w:rPr>
          <w:rFonts w:ascii="Georgia" w:hAnsi="Georgia"/>
          <w:sz w:val="22"/>
          <w:szCs w:val="22"/>
        </w:rPr>
        <w:t>Equinor</w:t>
      </w:r>
      <w:proofErr w:type="spellEnd"/>
      <w:r w:rsidRPr="00902593">
        <w:rPr>
          <w:rFonts w:ascii="Georgia" w:hAnsi="Georgia"/>
          <w:sz w:val="22"/>
          <w:szCs w:val="22"/>
        </w:rPr>
        <w:t xml:space="preserve"> har anledning til å dele sine perspektiver på utviklingen i </w:t>
      </w:r>
      <w:r w:rsidR="00902593">
        <w:rPr>
          <w:rFonts w:ascii="Georgia" w:hAnsi="Georgia"/>
          <w:sz w:val="22"/>
          <w:szCs w:val="22"/>
        </w:rPr>
        <w:t xml:space="preserve">energisektoren internasjonalt, </w:t>
      </w:r>
      <w:r w:rsidRPr="00902593">
        <w:rPr>
          <w:rFonts w:ascii="Georgia" w:hAnsi="Georgia"/>
          <w:sz w:val="22"/>
          <w:szCs w:val="22"/>
        </w:rPr>
        <w:t xml:space="preserve">som et supplement til </w:t>
      </w:r>
      <w:r w:rsidR="00F4679C" w:rsidRPr="00902593">
        <w:rPr>
          <w:rFonts w:ascii="Georgia" w:hAnsi="Georgia"/>
          <w:sz w:val="22"/>
          <w:szCs w:val="22"/>
        </w:rPr>
        <w:t xml:space="preserve">Agder Energi sine egne vurderinger. En grundig presentasjon av Agder Energi sin strategiske satsing i Tyskland vil </w:t>
      </w:r>
      <w:r w:rsidR="00902593">
        <w:rPr>
          <w:rFonts w:ascii="Georgia" w:hAnsi="Georgia"/>
          <w:sz w:val="22"/>
          <w:szCs w:val="22"/>
        </w:rPr>
        <w:t xml:space="preserve">naturligvis også </w:t>
      </w:r>
      <w:r w:rsidR="00F4679C" w:rsidRPr="00902593">
        <w:rPr>
          <w:rFonts w:ascii="Georgia" w:hAnsi="Georgia"/>
          <w:sz w:val="22"/>
          <w:szCs w:val="22"/>
        </w:rPr>
        <w:t xml:space="preserve">være </w:t>
      </w:r>
      <w:r w:rsidR="00902593">
        <w:rPr>
          <w:rFonts w:ascii="Georgia" w:hAnsi="Georgia"/>
          <w:sz w:val="22"/>
          <w:szCs w:val="22"/>
        </w:rPr>
        <w:t xml:space="preserve">svært relevant </w:t>
      </w:r>
      <w:r w:rsidR="00F4679C" w:rsidRPr="00902593">
        <w:rPr>
          <w:rFonts w:ascii="Georgia" w:hAnsi="Georgia"/>
          <w:sz w:val="22"/>
          <w:szCs w:val="22"/>
        </w:rPr>
        <w:t xml:space="preserve">for eiermøte. </w:t>
      </w:r>
      <w:r w:rsidR="00902593">
        <w:rPr>
          <w:rFonts w:ascii="Georgia" w:hAnsi="Georgia"/>
          <w:sz w:val="22"/>
          <w:szCs w:val="22"/>
        </w:rPr>
        <w:t>Videre planlegging av eiermøte</w:t>
      </w:r>
      <w:r w:rsidR="00F4679C" w:rsidRPr="00902593">
        <w:rPr>
          <w:rFonts w:ascii="Georgia" w:hAnsi="Georgia"/>
          <w:sz w:val="22"/>
          <w:szCs w:val="22"/>
        </w:rPr>
        <w:t xml:space="preserve"> </w:t>
      </w:r>
      <w:r w:rsidR="00902593">
        <w:rPr>
          <w:rFonts w:ascii="Georgia" w:hAnsi="Georgia"/>
          <w:sz w:val="22"/>
          <w:szCs w:val="22"/>
        </w:rPr>
        <w:t>blir en</w:t>
      </w:r>
      <w:r w:rsidR="00F4679C" w:rsidRPr="00902593">
        <w:rPr>
          <w:rFonts w:ascii="Georgia" w:hAnsi="Georgia"/>
          <w:sz w:val="22"/>
          <w:szCs w:val="22"/>
        </w:rPr>
        <w:t xml:space="preserve"> hovedsak</w:t>
      </w:r>
      <w:r w:rsidR="00902593">
        <w:rPr>
          <w:rFonts w:ascii="Georgia" w:hAnsi="Georgia"/>
          <w:sz w:val="22"/>
          <w:szCs w:val="22"/>
        </w:rPr>
        <w:t xml:space="preserve"> i førstkommende </w:t>
      </w:r>
      <w:r w:rsidR="00F4679C" w:rsidRPr="00902593">
        <w:rPr>
          <w:rFonts w:ascii="Georgia" w:hAnsi="Georgia"/>
          <w:sz w:val="22"/>
          <w:szCs w:val="22"/>
        </w:rPr>
        <w:t>møte</w:t>
      </w:r>
      <w:r w:rsidR="00902593">
        <w:rPr>
          <w:rFonts w:ascii="Georgia" w:hAnsi="Georgia"/>
          <w:sz w:val="22"/>
          <w:szCs w:val="22"/>
        </w:rPr>
        <w:t xml:space="preserve"> i AU</w:t>
      </w:r>
      <w:r w:rsidR="00F4679C" w:rsidRPr="00902593">
        <w:rPr>
          <w:rFonts w:ascii="Georgia" w:hAnsi="Georgia"/>
          <w:sz w:val="22"/>
          <w:szCs w:val="22"/>
        </w:rPr>
        <w:t>.</w:t>
      </w:r>
      <w:r w:rsidRPr="00902593">
        <w:rPr>
          <w:rFonts w:ascii="Georgia" w:hAnsi="Georgia"/>
          <w:sz w:val="22"/>
          <w:szCs w:val="22"/>
        </w:rPr>
        <w:br/>
      </w:r>
    </w:p>
    <w:p w14:paraId="5D76FC44" w14:textId="130A8DB2" w:rsidR="00751370" w:rsidRDefault="00951A7A" w:rsidP="00281B12">
      <w:pPr>
        <w:pStyle w:val="Listeavsnitt"/>
        <w:numPr>
          <w:ilvl w:val="0"/>
          <w:numId w:val="16"/>
        </w:numPr>
        <w:rPr>
          <w:rFonts w:ascii="Georgia" w:hAnsi="Georgia"/>
          <w:sz w:val="22"/>
          <w:szCs w:val="22"/>
        </w:rPr>
      </w:pPr>
      <w:r w:rsidRPr="00751370">
        <w:rPr>
          <w:rFonts w:ascii="Georgia" w:hAnsi="Georgia"/>
          <w:b/>
          <w:sz w:val="22"/>
          <w:szCs w:val="22"/>
        </w:rPr>
        <w:t>Rutiner for drøfting av engangshendelser og utbyttegrunnlag</w:t>
      </w:r>
      <w:r w:rsidR="00281B12" w:rsidRPr="00751370">
        <w:rPr>
          <w:rFonts w:ascii="Georgia" w:hAnsi="Georgia"/>
          <w:b/>
          <w:sz w:val="22"/>
          <w:szCs w:val="22"/>
        </w:rPr>
        <w:br/>
      </w:r>
      <w:r w:rsidR="008170BE">
        <w:rPr>
          <w:rFonts w:ascii="Georgia" w:hAnsi="Georgia"/>
          <w:sz w:val="22"/>
          <w:szCs w:val="22"/>
        </w:rPr>
        <w:br/>
      </w:r>
      <w:r w:rsidR="00281B12">
        <w:rPr>
          <w:rFonts w:ascii="Georgia" w:hAnsi="Georgia"/>
          <w:sz w:val="22"/>
          <w:szCs w:val="22"/>
        </w:rPr>
        <w:t>Agdereierne vedtok før somme</w:t>
      </w:r>
      <w:r w:rsidR="00751370">
        <w:rPr>
          <w:rFonts w:ascii="Georgia" w:hAnsi="Georgia"/>
          <w:sz w:val="22"/>
          <w:szCs w:val="22"/>
        </w:rPr>
        <w:t xml:space="preserve">ren sin </w:t>
      </w:r>
      <w:r w:rsidR="00281B12">
        <w:rPr>
          <w:rFonts w:ascii="Georgia" w:hAnsi="Georgia"/>
          <w:sz w:val="22"/>
          <w:szCs w:val="22"/>
        </w:rPr>
        <w:t>utbyttepolitikk</w:t>
      </w:r>
      <w:r w:rsidR="00751370">
        <w:rPr>
          <w:rFonts w:ascii="Georgia" w:hAnsi="Georgia"/>
          <w:sz w:val="22"/>
          <w:szCs w:val="22"/>
        </w:rPr>
        <w:t xml:space="preserve"> for kommende tre år. Denne ble</w:t>
      </w:r>
      <w:r w:rsidR="00281B12">
        <w:rPr>
          <w:rFonts w:ascii="Georgia" w:hAnsi="Georgia"/>
          <w:sz w:val="22"/>
          <w:szCs w:val="22"/>
        </w:rPr>
        <w:t xml:space="preserve"> </w:t>
      </w:r>
      <w:r w:rsidR="00751370">
        <w:rPr>
          <w:rFonts w:ascii="Georgia" w:hAnsi="Georgia"/>
          <w:sz w:val="22"/>
          <w:szCs w:val="22"/>
        </w:rPr>
        <w:t>formulert</w:t>
      </w:r>
      <w:r w:rsidR="00281B12">
        <w:rPr>
          <w:rFonts w:ascii="Georgia" w:hAnsi="Georgia"/>
          <w:sz w:val="22"/>
          <w:szCs w:val="22"/>
        </w:rPr>
        <w:t xml:space="preserve"> som følger:</w:t>
      </w:r>
      <w:r w:rsidR="00281B12">
        <w:rPr>
          <w:rFonts w:ascii="Georgia" w:hAnsi="Georgia"/>
          <w:sz w:val="22"/>
          <w:szCs w:val="22"/>
        </w:rPr>
        <w:br/>
      </w:r>
    </w:p>
    <w:p w14:paraId="034E97F0" w14:textId="77777777" w:rsidR="00751370" w:rsidRPr="00434377" w:rsidRDefault="00751370" w:rsidP="00254AB3">
      <w:pPr>
        <w:numPr>
          <w:ilvl w:val="0"/>
          <w:numId w:val="30"/>
        </w:numPr>
        <w:rPr>
          <w:rFonts w:ascii="Georgia" w:hAnsi="Georgia"/>
          <w:bCs/>
          <w:i/>
          <w:color w:val="000000"/>
          <w:sz w:val="22"/>
          <w:szCs w:val="22"/>
        </w:rPr>
      </w:pPr>
      <w:r w:rsidRPr="00434377">
        <w:rPr>
          <w:rFonts w:ascii="Georgia" w:hAnsi="Georgia"/>
          <w:bCs/>
          <w:i/>
          <w:color w:val="000000"/>
          <w:sz w:val="22"/>
          <w:szCs w:val="22"/>
        </w:rPr>
        <w:t xml:space="preserve">Underliggende </w:t>
      </w:r>
      <w:proofErr w:type="spellStart"/>
      <w:r w:rsidRPr="00434377">
        <w:rPr>
          <w:rFonts w:ascii="Georgia" w:hAnsi="Georgia"/>
          <w:bCs/>
          <w:i/>
          <w:color w:val="000000"/>
          <w:sz w:val="22"/>
          <w:szCs w:val="22"/>
        </w:rPr>
        <w:t>IFRS</w:t>
      </w:r>
      <w:proofErr w:type="spellEnd"/>
      <w:r w:rsidRPr="00434377">
        <w:rPr>
          <w:rFonts w:ascii="Georgia" w:hAnsi="Georgia"/>
          <w:bCs/>
          <w:i/>
          <w:color w:val="000000"/>
          <w:sz w:val="22"/>
          <w:szCs w:val="22"/>
        </w:rPr>
        <w:t xml:space="preserve"> innføres som utbyttegrunnlag</w:t>
      </w:r>
    </w:p>
    <w:p w14:paraId="7927947F" w14:textId="77777777" w:rsidR="00751370" w:rsidRPr="00434377" w:rsidRDefault="00751370" w:rsidP="00254AB3">
      <w:pPr>
        <w:numPr>
          <w:ilvl w:val="0"/>
          <w:numId w:val="30"/>
        </w:numPr>
        <w:rPr>
          <w:rFonts w:ascii="Georgia" w:hAnsi="Georgia"/>
          <w:bCs/>
          <w:i/>
          <w:color w:val="000000"/>
          <w:sz w:val="22"/>
          <w:szCs w:val="22"/>
        </w:rPr>
      </w:pPr>
      <w:r w:rsidRPr="00434377">
        <w:rPr>
          <w:rFonts w:ascii="Georgia" w:hAnsi="Georgia"/>
          <w:bCs/>
          <w:i/>
          <w:color w:val="000000"/>
          <w:sz w:val="22"/>
          <w:szCs w:val="22"/>
        </w:rPr>
        <w:t>Agdereiernes styrerepresentanter skal i sitt forslag til utbytte vurdere, og drøfte med AU, hvorvidt vesentlige salgsgevinster eller tap skal holdes utenfor utbyttegrunnlaget</w:t>
      </w:r>
    </w:p>
    <w:p w14:paraId="7E78C2D2" w14:textId="77777777" w:rsidR="00751370" w:rsidRPr="00434377" w:rsidRDefault="00751370" w:rsidP="00254AB3">
      <w:pPr>
        <w:numPr>
          <w:ilvl w:val="0"/>
          <w:numId w:val="30"/>
        </w:numPr>
        <w:rPr>
          <w:rFonts w:ascii="Georgia" w:hAnsi="Georgia"/>
          <w:bCs/>
          <w:i/>
          <w:color w:val="000000"/>
          <w:sz w:val="22"/>
          <w:szCs w:val="22"/>
        </w:rPr>
      </w:pPr>
      <w:r w:rsidRPr="00434377">
        <w:rPr>
          <w:rFonts w:ascii="Georgia" w:hAnsi="Georgia"/>
          <w:bCs/>
          <w:i/>
          <w:color w:val="000000"/>
          <w:sz w:val="22"/>
          <w:szCs w:val="22"/>
        </w:rPr>
        <w:t>Fjorårets resultat beholdes som beregningsgrunnlag</w:t>
      </w:r>
    </w:p>
    <w:p w14:paraId="79D6FEC7" w14:textId="77777777" w:rsidR="00751370" w:rsidRPr="00434377" w:rsidRDefault="00751370" w:rsidP="00254AB3">
      <w:pPr>
        <w:numPr>
          <w:ilvl w:val="0"/>
          <w:numId w:val="30"/>
        </w:numPr>
        <w:rPr>
          <w:rFonts w:ascii="Georgia" w:hAnsi="Georgia"/>
          <w:bCs/>
          <w:i/>
          <w:color w:val="000000"/>
          <w:sz w:val="22"/>
          <w:szCs w:val="22"/>
        </w:rPr>
      </w:pPr>
      <w:r w:rsidRPr="00434377">
        <w:rPr>
          <w:rFonts w:ascii="Georgia" w:hAnsi="Georgia"/>
          <w:bCs/>
          <w:i/>
          <w:color w:val="000000"/>
          <w:sz w:val="22"/>
          <w:szCs w:val="22"/>
        </w:rPr>
        <w:t>Utbyttegulvet tas bort</w:t>
      </w:r>
    </w:p>
    <w:p w14:paraId="47F90850" w14:textId="77777777" w:rsidR="00751370" w:rsidRPr="00434377" w:rsidRDefault="00751370" w:rsidP="00254AB3">
      <w:pPr>
        <w:numPr>
          <w:ilvl w:val="0"/>
          <w:numId w:val="30"/>
        </w:numPr>
        <w:rPr>
          <w:rFonts w:ascii="Georgia" w:hAnsi="Georgia"/>
          <w:bCs/>
          <w:i/>
          <w:color w:val="000000"/>
          <w:sz w:val="22"/>
          <w:szCs w:val="22"/>
        </w:rPr>
      </w:pPr>
      <w:r w:rsidRPr="00434377">
        <w:rPr>
          <w:rFonts w:ascii="Georgia" w:hAnsi="Georgia"/>
          <w:bCs/>
          <w:i/>
          <w:color w:val="000000"/>
          <w:sz w:val="22"/>
          <w:szCs w:val="22"/>
        </w:rPr>
        <w:t>Veiledende utbytteprosent settes til 70%</w:t>
      </w:r>
    </w:p>
    <w:p w14:paraId="37C0ADD2" w14:textId="77777777" w:rsidR="00751370" w:rsidRPr="00434377" w:rsidRDefault="00751370" w:rsidP="00254AB3">
      <w:pPr>
        <w:numPr>
          <w:ilvl w:val="0"/>
          <w:numId w:val="30"/>
        </w:numPr>
        <w:rPr>
          <w:rFonts w:ascii="Georgia" w:hAnsi="Georgia"/>
          <w:bCs/>
          <w:i/>
          <w:color w:val="000000"/>
          <w:sz w:val="22"/>
          <w:szCs w:val="22"/>
        </w:rPr>
      </w:pPr>
      <w:r w:rsidRPr="00434377">
        <w:rPr>
          <w:rFonts w:ascii="Georgia" w:hAnsi="Georgia"/>
          <w:bCs/>
          <w:i/>
          <w:color w:val="000000"/>
          <w:sz w:val="22"/>
          <w:szCs w:val="22"/>
        </w:rPr>
        <w:t xml:space="preserve">Utbyttepolitikken gjelder for årene 2018 - 2020 </w:t>
      </w:r>
      <w:r w:rsidRPr="00434377">
        <w:rPr>
          <w:rFonts w:ascii="Georgia" w:hAnsi="Georgia"/>
          <w:bCs/>
          <w:i/>
          <w:color w:val="000000"/>
          <w:sz w:val="22"/>
          <w:szCs w:val="22"/>
        </w:rPr>
        <w:br/>
        <w:t>(dvs. regnskapsårene 2017-2019)</w:t>
      </w:r>
    </w:p>
    <w:p w14:paraId="75D91313" w14:textId="77777777" w:rsidR="00751370" w:rsidRPr="00434377" w:rsidRDefault="00751370" w:rsidP="00254AB3">
      <w:pPr>
        <w:numPr>
          <w:ilvl w:val="0"/>
          <w:numId w:val="30"/>
        </w:numPr>
        <w:rPr>
          <w:rFonts w:ascii="Georgia" w:hAnsi="Georgia"/>
          <w:bCs/>
          <w:i/>
          <w:color w:val="000000"/>
          <w:sz w:val="22"/>
          <w:szCs w:val="22"/>
        </w:rPr>
      </w:pPr>
      <w:r w:rsidRPr="00434377">
        <w:rPr>
          <w:rFonts w:ascii="Georgia" w:hAnsi="Georgia"/>
          <w:bCs/>
          <w:i/>
          <w:color w:val="000000"/>
          <w:sz w:val="22"/>
          <w:szCs w:val="22"/>
        </w:rPr>
        <w:t>Fortsatt kvalitativ vurdering hvert år.</w:t>
      </w:r>
    </w:p>
    <w:p w14:paraId="40680B1F" w14:textId="54C742FF" w:rsidR="00E9566B" w:rsidRPr="008E627F" w:rsidRDefault="00281B12" w:rsidP="008E627F">
      <w:pPr>
        <w:ind w:left="360"/>
        <w:rPr>
          <w:rFonts w:ascii="Georgia" w:hAnsi="Georgia"/>
          <w:sz w:val="22"/>
          <w:szCs w:val="22"/>
          <w:u w:val="single"/>
        </w:rPr>
      </w:pPr>
      <w:r w:rsidRPr="00751370">
        <w:rPr>
          <w:rFonts w:ascii="Georgia" w:hAnsi="Georgia"/>
          <w:sz w:val="22"/>
          <w:szCs w:val="22"/>
        </w:rPr>
        <w:br/>
      </w:r>
      <w:r w:rsidR="00631F67">
        <w:rPr>
          <w:rFonts w:ascii="Georgia" w:hAnsi="Georgia"/>
          <w:sz w:val="22"/>
          <w:szCs w:val="22"/>
          <w:u w:val="single"/>
        </w:rPr>
        <w:t>Ett</w:t>
      </w:r>
      <w:r w:rsidR="00C31205">
        <w:rPr>
          <w:rFonts w:ascii="Georgia" w:hAnsi="Georgia"/>
          <w:sz w:val="22"/>
          <w:szCs w:val="22"/>
          <w:u w:val="single"/>
        </w:rPr>
        <w:t>e</w:t>
      </w:r>
      <w:r w:rsidRPr="00751370">
        <w:rPr>
          <w:rFonts w:ascii="Georgia" w:hAnsi="Georgia"/>
          <w:sz w:val="22"/>
          <w:szCs w:val="22"/>
          <w:u w:val="single"/>
        </w:rPr>
        <w:t xml:space="preserve">r regnskapsåret 2017 tilsier dette </w:t>
      </w:r>
      <w:r w:rsidR="0047255D" w:rsidRPr="00751370">
        <w:rPr>
          <w:rFonts w:ascii="Georgia" w:hAnsi="Georgia"/>
          <w:sz w:val="22"/>
          <w:szCs w:val="22"/>
          <w:u w:val="single"/>
        </w:rPr>
        <w:t>at grunnlaget for beregning av utbytte</w:t>
      </w:r>
      <w:r w:rsidR="00751370" w:rsidRPr="00751370">
        <w:rPr>
          <w:rFonts w:ascii="Georgia" w:hAnsi="Georgia"/>
          <w:sz w:val="22"/>
          <w:szCs w:val="22"/>
          <w:u w:val="single"/>
        </w:rPr>
        <w:t xml:space="preserve"> til utbetaling</w:t>
      </w:r>
      <w:r w:rsidR="0047255D" w:rsidRPr="00751370">
        <w:rPr>
          <w:rFonts w:ascii="Georgia" w:hAnsi="Georgia"/>
          <w:sz w:val="22"/>
          <w:szCs w:val="22"/>
          <w:u w:val="single"/>
        </w:rPr>
        <w:t xml:space="preserve"> i 2019</w:t>
      </w:r>
      <w:r w:rsidR="00751370" w:rsidRPr="00751370">
        <w:rPr>
          <w:rFonts w:ascii="Georgia" w:hAnsi="Georgia"/>
          <w:sz w:val="22"/>
          <w:szCs w:val="22"/>
          <w:u w:val="single"/>
        </w:rPr>
        <w:t xml:space="preserve"> </w:t>
      </w:r>
      <w:r w:rsidR="00603F93">
        <w:rPr>
          <w:rFonts w:ascii="Georgia" w:hAnsi="Georgia"/>
          <w:sz w:val="22"/>
          <w:szCs w:val="22"/>
          <w:u w:val="single"/>
        </w:rPr>
        <w:t xml:space="preserve">(ref. at fjorårets resultat beholdes som beregningsgrunnlag) </w:t>
      </w:r>
      <w:r w:rsidR="00751370" w:rsidRPr="00751370">
        <w:rPr>
          <w:rFonts w:ascii="Georgia" w:hAnsi="Georgia"/>
          <w:sz w:val="22"/>
          <w:szCs w:val="22"/>
          <w:u w:val="single"/>
        </w:rPr>
        <w:t xml:space="preserve">vil være </w:t>
      </w:r>
      <w:r w:rsidR="0047255D" w:rsidRPr="00751370">
        <w:rPr>
          <w:rFonts w:ascii="Georgia" w:hAnsi="Georgia"/>
          <w:sz w:val="22"/>
          <w:szCs w:val="22"/>
          <w:u w:val="single"/>
        </w:rPr>
        <w:t xml:space="preserve">kr. </w:t>
      </w:r>
      <w:r w:rsidRPr="00751370">
        <w:rPr>
          <w:rFonts w:ascii="Georgia" w:hAnsi="Georgia"/>
          <w:sz w:val="22"/>
          <w:szCs w:val="22"/>
          <w:u w:val="single"/>
        </w:rPr>
        <w:t>845 mill</w:t>
      </w:r>
      <w:r w:rsidR="0047255D" w:rsidRPr="00751370">
        <w:rPr>
          <w:rFonts w:ascii="Georgia" w:hAnsi="Georgia"/>
          <w:sz w:val="22"/>
          <w:szCs w:val="22"/>
          <w:u w:val="single"/>
        </w:rPr>
        <w:t xml:space="preserve">., slik det også ble </w:t>
      </w:r>
      <w:r w:rsidRPr="00751370">
        <w:rPr>
          <w:rFonts w:ascii="Georgia" w:hAnsi="Georgia"/>
          <w:sz w:val="22"/>
          <w:szCs w:val="22"/>
          <w:u w:val="single"/>
        </w:rPr>
        <w:t>kommunisert i eiermøte</w:t>
      </w:r>
      <w:r w:rsidR="00751370" w:rsidRPr="00751370">
        <w:rPr>
          <w:rFonts w:ascii="Georgia" w:hAnsi="Georgia"/>
          <w:sz w:val="22"/>
          <w:szCs w:val="22"/>
          <w:u w:val="single"/>
        </w:rPr>
        <w:t xml:space="preserve"> 25</w:t>
      </w:r>
      <w:r w:rsidR="0047255D" w:rsidRPr="00751370">
        <w:rPr>
          <w:rFonts w:ascii="Georgia" w:hAnsi="Georgia"/>
          <w:sz w:val="22"/>
          <w:szCs w:val="22"/>
          <w:u w:val="single"/>
        </w:rPr>
        <w:t>. mai</w:t>
      </w:r>
      <w:r w:rsidR="00603F93">
        <w:rPr>
          <w:rFonts w:ascii="Georgia" w:hAnsi="Georgia"/>
          <w:sz w:val="22"/>
          <w:szCs w:val="22"/>
          <w:u w:val="single"/>
        </w:rPr>
        <w:t xml:space="preserve"> 2018.</w:t>
      </w:r>
      <w:r w:rsidR="00751370" w:rsidRPr="00751370">
        <w:rPr>
          <w:rFonts w:ascii="Georgia" w:hAnsi="Georgia"/>
          <w:sz w:val="22"/>
          <w:szCs w:val="22"/>
          <w:u w:val="single"/>
        </w:rPr>
        <w:t xml:space="preserve"> </w:t>
      </w:r>
      <w:r w:rsidR="00C31205">
        <w:rPr>
          <w:rFonts w:ascii="Georgia" w:hAnsi="Georgia"/>
          <w:sz w:val="22"/>
          <w:szCs w:val="22"/>
          <w:u w:val="single"/>
        </w:rPr>
        <w:t>Dette betyr</w:t>
      </w:r>
      <w:r w:rsidR="00631F67" w:rsidRPr="00631F67">
        <w:rPr>
          <w:rFonts w:ascii="Georgia" w:hAnsi="Georgia"/>
          <w:sz w:val="22"/>
          <w:szCs w:val="22"/>
          <w:u w:val="single"/>
        </w:rPr>
        <w:t xml:space="preserve"> at sal</w:t>
      </w:r>
      <w:r w:rsidR="00254AB3">
        <w:rPr>
          <w:rFonts w:ascii="Georgia" w:hAnsi="Georgia"/>
          <w:sz w:val="22"/>
          <w:szCs w:val="22"/>
          <w:u w:val="single"/>
        </w:rPr>
        <w:t xml:space="preserve">gsgevinsten fra </w:t>
      </w:r>
      <w:proofErr w:type="spellStart"/>
      <w:r w:rsidR="00254AB3">
        <w:rPr>
          <w:rFonts w:ascii="Georgia" w:hAnsi="Georgia"/>
          <w:sz w:val="22"/>
          <w:szCs w:val="22"/>
          <w:u w:val="single"/>
        </w:rPr>
        <w:t>NetNordic</w:t>
      </w:r>
      <w:proofErr w:type="spellEnd"/>
      <w:r w:rsidR="00254AB3">
        <w:rPr>
          <w:rFonts w:ascii="Georgia" w:hAnsi="Georgia"/>
          <w:sz w:val="22"/>
          <w:szCs w:val="22"/>
          <w:u w:val="single"/>
        </w:rPr>
        <w:t xml:space="preserve"> på 22</w:t>
      </w:r>
      <w:r w:rsidR="00CD3E64">
        <w:rPr>
          <w:rFonts w:ascii="Georgia" w:hAnsi="Georgia"/>
          <w:sz w:val="22"/>
          <w:szCs w:val="22"/>
          <w:u w:val="single"/>
        </w:rPr>
        <w:t>4</w:t>
      </w:r>
      <w:r w:rsidR="00631F67" w:rsidRPr="00631F67">
        <w:rPr>
          <w:rFonts w:ascii="Georgia" w:hAnsi="Georgia"/>
          <w:sz w:val="22"/>
          <w:szCs w:val="22"/>
          <w:u w:val="single"/>
        </w:rPr>
        <w:t xml:space="preserve"> millioner</w:t>
      </w:r>
      <w:r w:rsidR="00C31205">
        <w:rPr>
          <w:rFonts w:ascii="Georgia" w:hAnsi="Georgia"/>
          <w:sz w:val="22"/>
          <w:szCs w:val="22"/>
          <w:u w:val="single"/>
        </w:rPr>
        <w:t xml:space="preserve"> kroner i 2017</w:t>
      </w:r>
      <w:r w:rsidR="00631F67" w:rsidRPr="00631F67">
        <w:rPr>
          <w:rFonts w:ascii="Georgia" w:hAnsi="Georgia"/>
          <w:sz w:val="22"/>
          <w:szCs w:val="22"/>
          <w:u w:val="single"/>
        </w:rPr>
        <w:t>, etter samtaler med Agdereiernes styrerepresentanter, holdes utenfor utbyttegrunnlaget. </w:t>
      </w:r>
      <w:r w:rsidR="008E627F">
        <w:rPr>
          <w:rFonts w:ascii="Georgia" w:hAnsi="Georgia"/>
          <w:sz w:val="22"/>
          <w:szCs w:val="22"/>
          <w:u w:val="single"/>
        </w:rPr>
        <w:br/>
      </w:r>
      <w:r w:rsidR="008E627F">
        <w:rPr>
          <w:rFonts w:ascii="Georgia" w:hAnsi="Georgia"/>
          <w:sz w:val="22"/>
          <w:szCs w:val="22"/>
          <w:u w:val="single"/>
        </w:rPr>
        <w:br/>
      </w:r>
      <w:r w:rsidR="0012556C" w:rsidRPr="00C31205">
        <w:rPr>
          <w:rFonts w:ascii="Georgia" w:hAnsi="Georgia"/>
          <w:sz w:val="22"/>
          <w:szCs w:val="22"/>
        </w:rPr>
        <w:t xml:space="preserve">I møte avklarte også AU at dialogen med Agdereiernes styremedlemmer, vedrørende hvorvidt vesentlige salgsgevinster eller tap skal holdes utenfor </w:t>
      </w:r>
      <w:r w:rsidR="00254AB3">
        <w:rPr>
          <w:rFonts w:ascii="Georgia" w:hAnsi="Georgia"/>
          <w:sz w:val="22"/>
          <w:szCs w:val="22"/>
        </w:rPr>
        <w:t>grunnlaget for beregning av utbytte</w:t>
      </w:r>
      <w:r w:rsidR="0012556C" w:rsidRPr="00C31205">
        <w:rPr>
          <w:rFonts w:ascii="Georgia" w:hAnsi="Georgia"/>
          <w:sz w:val="22"/>
          <w:szCs w:val="22"/>
        </w:rPr>
        <w:t xml:space="preserve">, normalt skal skje når </w:t>
      </w:r>
      <w:r w:rsidR="00C31205">
        <w:rPr>
          <w:rFonts w:ascii="Georgia" w:hAnsi="Georgia"/>
          <w:sz w:val="22"/>
          <w:szCs w:val="22"/>
        </w:rPr>
        <w:t xml:space="preserve">foregående års </w:t>
      </w:r>
      <w:r w:rsidR="0012556C" w:rsidRPr="00C31205">
        <w:rPr>
          <w:rFonts w:ascii="Georgia" w:hAnsi="Georgia"/>
          <w:sz w:val="22"/>
          <w:szCs w:val="22"/>
        </w:rPr>
        <w:t>reg</w:t>
      </w:r>
      <w:r w:rsidR="00CA615A" w:rsidRPr="00C31205">
        <w:rPr>
          <w:rFonts w:ascii="Georgia" w:hAnsi="Georgia"/>
          <w:sz w:val="22"/>
          <w:szCs w:val="22"/>
        </w:rPr>
        <w:t>n</w:t>
      </w:r>
      <w:r w:rsidR="00C31205">
        <w:rPr>
          <w:rFonts w:ascii="Georgia" w:hAnsi="Georgia"/>
          <w:sz w:val="22"/>
          <w:szCs w:val="22"/>
        </w:rPr>
        <w:t xml:space="preserve">skapstall foreligger på nyåret. Med dette som utgangspunkt vil </w:t>
      </w:r>
      <w:r w:rsidR="00254AB3">
        <w:rPr>
          <w:rFonts w:ascii="Georgia" w:hAnsi="Georgia"/>
          <w:sz w:val="22"/>
          <w:szCs w:val="22"/>
        </w:rPr>
        <w:t>kommende år</w:t>
      </w:r>
      <w:r w:rsidR="00660A76">
        <w:rPr>
          <w:rFonts w:ascii="Georgia" w:hAnsi="Georgia"/>
          <w:sz w:val="22"/>
          <w:szCs w:val="22"/>
        </w:rPr>
        <w:t>s</w:t>
      </w:r>
      <w:r w:rsidR="00254AB3">
        <w:rPr>
          <w:rFonts w:ascii="Georgia" w:hAnsi="Georgia"/>
          <w:sz w:val="22"/>
          <w:szCs w:val="22"/>
        </w:rPr>
        <w:t xml:space="preserve"> utbyttegrunnlag </w:t>
      </w:r>
      <w:r w:rsidR="00CA615A" w:rsidRPr="00C31205">
        <w:rPr>
          <w:rFonts w:ascii="Georgia" w:hAnsi="Georgia"/>
          <w:sz w:val="22"/>
          <w:szCs w:val="22"/>
        </w:rPr>
        <w:t xml:space="preserve">være </w:t>
      </w:r>
      <w:r w:rsidR="0012556C" w:rsidRPr="00C31205">
        <w:rPr>
          <w:rFonts w:ascii="Georgia" w:hAnsi="Georgia"/>
          <w:sz w:val="22"/>
          <w:szCs w:val="22"/>
        </w:rPr>
        <w:t xml:space="preserve">klart innen eiermøtet i mai. </w:t>
      </w:r>
      <w:r w:rsidR="00660A76">
        <w:rPr>
          <w:rFonts w:ascii="Georgia" w:hAnsi="Georgia"/>
          <w:sz w:val="22"/>
          <w:szCs w:val="22"/>
        </w:rPr>
        <w:t xml:space="preserve">Det presiseres her at formelle </w:t>
      </w:r>
      <w:r w:rsidR="00254AB3">
        <w:rPr>
          <w:rFonts w:ascii="Georgia" w:hAnsi="Georgia"/>
          <w:sz w:val="22"/>
          <w:szCs w:val="22"/>
        </w:rPr>
        <w:t xml:space="preserve">vedtak om utbytte først fattes av selskapets generalforsamling etter en </w:t>
      </w:r>
      <w:r w:rsidR="00660A76">
        <w:rPr>
          <w:rFonts w:ascii="Georgia" w:hAnsi="Georgia"/>
          <w:sz w:val="22"/>
          <w:szCs w:val="22"/>
        </w:rPr>
        <w:t xml:space="preserve">årlig </w:t>
      </w:r>
      <w:r w:rsidR="00254AB3">
        <w:rPr>
          <w:rFonts w:ascii="Georgia" w:hAnsi="Georgia"/>
          <w:sz w:val="22"/>
          <w:szCs w:val="22"/>
        </w:rPr>
        <w:t xml:space="preserve">kvalitativ vurdering </w:t>
      </w:r>
      <w:r w:rsidR="00660A76">
        <w:rPr>
          <w:rFonts w:ascii="Georgia" w:hAnsi="Georgia"/>
          <w:sz w:val="22"/>
          <w:szCs w:val="22"/>
        </w:rPr>
        <w:t xml:space="preserve">og styrets anbefaling </w:t>
      </w:r>
      <w:r w:rsidR="00254AB3">
        <w:rPr>
          <w:rFonts w:ascii="Georgia" w:hAnsi="Georgia"/>
          <w:sz w:val="22"/>
          <w:szCs w:val="22"/>
        </w:rPr>
        <w:t>(ref. utbyttepolitikken, pkt. 7).</w:t>
      </w:r>
      <w:r w:rsidR="008E627F">
        <w:rPr>
          <w:rFonts w:ascii="Georgia" w:hAnsi="Georgia"/>
          <w:sz w:val="22"/>
          <w:szCs w:val="22"/>
        </w:rPr>
        <w:br/>
      </w:r>
    </w:p>
    <w:p w14:paraId="727F806C" w14:textId="2F3A7FEB" w:rsidR="00E9566B" w:rsidRPr="00E9566B" w:rsidRDefault="008E627F" w:rsidP="00E9566B">
      <w:pPr>
        <w:ind w:left="360"/>
        <w:rPr>
          <w:rFonts w:ascii="Georgia" w:hAnsi="Georgia"/>
          <w:sz w:val="22"/>
          <w:szCs w:val="22"/>
        </w:rPr>
      </w:pPr>
      <w:r>
        <w:rPr>
          <w:rFonts w:ascii="Georgia" w:hAnsi="Georgia"/>
          <w:sz w:val="22"/>
          <w:szCs w:val="22"/>
        </w:rPr>
        <w:lastRenderedPageBreak/>
        <w:t>I dialog med selskapet er det også avstemt at «</w:t>
      </w:r>
      <w:r w:rsidR="00E9566B" w:rsidRPr="00E9566B">
        <w:rPr>
          <w:rFonts w:ascii="Georgia" w:hAnsi="Georgia"/>
          <w:sz w:val="22"/>
          <w:szCs w:val="22"/>
        </w:rPr>
        <w:t>vesentlige gevinster eller tap</w:t>
      </w:r>
      <w:r>
        <w:rPr>
          <w:rFonts w:ascii="Georgia" w:hAnsi="Georgia"/>
          <w:sz w:val="22"/>
          <w:szCs w:val="22"/>
        </w:rPr>
        <w:t>»</w:t>
      </w:r>
      <w:r w:rsidR="00E9566B" w:rsidRPr="00E9566B">
        <w:rPr>
          <w:rFonts w:ascii="Georgia" w:hAnsi="Georgia"/>
          <w:sz w:val="22"/>
          <w:szCs w:val="22"/>
        </w:rPr>
        <w:t xml:space="preserve"> </w:t>
      </w:r>
      <w:r>
        <w:rPr>
          <w:rFonts w:ascii="Georgia" w:hAnsi="Georgia"/>
          <w:sz w:val="22"/>
          <w:szCs w:val="22"/>
        </w:rPr>
        <w:t xml:space="preserve">innebærer </w:t>
      </w:r>
      <w:r w:rsidR="00E9566B" w:rsidRPr="00E9566B">
        <w:rPr>
          <w:rFonts w:ascii="Georgia" w:hAnsi="Georgia"/>
          <w:sz w:val="22"/>
          <w:szCs w:val="22"/>
        </w:rPr>
        <w:t>salg av virksomhet eller eierandeler i virksomhet som har en effekt på resultat etter skatt med 25 mill. kr eller mer i løpet av et regnskapsår. Flere poster anses som vesentlige, selv om de enkeltvis utgjør mindre enn 25 mill. kr, dersom de samlet sett overstiger 50 mil</w:t>
      </w:r>
      <w:r w:rsidR="00660A76">
        <w:rPr>
          <w:rFonts w:ascii="Georgia" w:hAnsi="Georgia"/>
          <w:sz w:val="22"/>
          <w:szCs w:val="22"/>
        </w:rPr>
        <w:t>l. kr i løpet av et regnskapsår</w:t>
      </w:r>
      <w:r w:rsidR="00E9566B" w:rsidRPr="00E9566B">
        <w:rPr>
          <w:rFonts w:ascii="Georgia" w:hAnsi="Georgia"/>
          <w:sz w:val="22"/>
          <w:szCs w:val="22"/>
        </w:rPr>
        <w:t>.</w:t>
      </w:r>
    </w:p>
    <w:p w14:paraId="1DDD4C7C" w14:textId="5D091499" w:rsidR="00126AE8" w:rsidRPr="00C31205" w:rsidRDefault="00751370" w:rsidP="00C31205">
      <w:pPr>
        <w:ind w:left="360"/>
        <w:rPr>
          <w:rFonts w:ascii="Georgia" w:hAnsi="Georgia"/>
          <w:sz w:val="22"/>
          <w:szCs w:val="22"/>
          <w:u w:val="single"/>
        </w:rPr>
      </w:pPr>
      <w:r w:rsidRPr="00C31205">
        <w:rPr>
          <w:rFonts w:ascii="Georgia" w:hAnsi="Georgia"/>
          <w:sz w:val="22"/>
          <w:szCs w:val="22"/>
        </w:rPr>
        <w:br/>
      </w:r>
    </w:p>
    <w:p w14:paraId="60C7DBB0" w14:textId="6E43D6B6" w:rsidR="008170BE" w:rsidRPr="002D07B5" w:rsidRDefault="008170BE" w:rsidP="002D07B5">
      <w:pPr>
        <w:ind w:firstLine="360"/>
        <w:rPr>
          <w:rFonts w:ascii="Georgia" w:hAnsi="Georgia"/>
          <w:b/>
          <w:sz w:val="22"/>
          <w:szCs w:val="22"/>
        </w:rPr>
      </w:pPr>
      <w:r w:rsidRPr="002D07B5">
        <w:rPr>
          <w:rFonts w:ascii="Georgia" w:hAnsi="Georgia"/>
          <w:b/>
          <w:sz w:val="22"/>
          <w:szCs w:val="22"/>
        </w:rPr>
        <w:t xml:space="preserve">«Underliggende resultat, </w:t>
      </w:r>
      <w:proofErr w:type="spellStart"/>
      <w:r w:rsidRPr="002D07B5">
        <w:rPr>
          <w:rFonts w:ascii="Georgia" w:hAnsi="Georgia"/>
          <w:b/>
          <w:sz w:val="22"/>
          <w:szCs w:val="22"/>
        </w:rPr>
        <w:t>IFRS</w:t>
      </w:r>
      <w:proofErr w:type="spellEnd"/>
      <w:r w:rsidRPr="002D07B5">
        <w:rPr>
          <w:rFonts w:ascii="Georgia" w:hAnsi="Georgia"/>
          <w:b/>
          <w:sz w:val="22"/>
          <w:szCs w:val="22"/>
        </w:rPr>
        <w:t>»</w:t>
      </w:r>
    </w:p>
    <w:p w14:paraId="25AD96B3" w14:textId="2FD17F39" w:rsidR="00CA615A" w:rsidRPr="00126AE8" w:rsidRDefault="008170BE" w:rsidP="008170BE">
      <w:pPr>
        <w:pStyle w:val="Listeavsnitt"/>
        <w:ind w:left="360"/>
        <w:rPr>
          <w:rFonts w:ascii="Georgia" w:hAnsi="Georgia"/>
          <w:sz w:val="22"/>
          <w:szCs w:val="22"/>
        </w:rPr>
      </w:pPr>
      <w:r>
        <w:rPr>
          <w:rFonts w:ascii="Georgia" w:hAnsi="Georgia"/>
          <w:sz w:val="22"/>
          <w:szCs w:val="22"/>
        </w:rPr>
        <w:br/>
        <w:t xml:space="preserve">Som følger av ny utbyttepolitikk, som tar utgangspunkt i «Underliggende resultat </w:t>
      </w:r>
      <w:proofErr w:type="spellStart"/>
      <w:r>
        <w:rPr>
          <w:rFonts w:ascii="Georgia" w:hAnsi="Georgia"/>
          <w:sz w:val="22"/>
          <w:szCs w:val="22"/>
        </w:rPr>
        <w:t>IFRS</w:t>
      </w:r>
      <w:proofErr w:type="spellEnd"/>
      <w:r>
        <w:rPr>
          <w:rFonts w:ascii="Georgia" w:hAnsi="Georgia"/>
          <w:sz w:val="22"/>
          <w:szCs w:val="22"/>
        </w:rPr>
        <w:t xml:space="preserve">», har AU </w:t>
      </w:r>
      <w:r w:rsidR="00CA615A">
        <w:rPr>
          <w:rFonts w:ascii="Georgia" w:hAnsi="Georgia"/>
          <w:sz w:val="22"/>
          <w:szCs w:val="22"/>
        </w:rPr>
        <w:t>i dialog m</w:t>
      </w:r>
      <w:r>
        <w:rPr>
          <w:rFonts w:ascii="Georgia" w:hAnsi="Georgia"/>
          <w:sz w:val="22"/>
          <w:szCs w:val="22"/>
        </w:rPr>
        <w:t>ed administrasjonen i AE og selskapet revisor avklart følgende definisjon:</w:t>
      </w:r>
    </w:p>
    <w:p w14:paraId="6B4B7EF8" w14:textId="77777777" w:rsidR="00126AE8" w:rsidRDefault="00126AE8" w:rsidP="00126AE8">
      <w:pPr>
        <w:ind w:left="360" w:firstLine="720"/>
        <w:rPr>
          <w:rFonts w:ascii="Georgia" w:hAnsi="Georgia" w:cs="Calibri"/>
          <w:b/>
          <w:color w:val="000000"/>
          <w:sz w:val="20"/>
          <w:szCs w:val="20"/>
        </w:rPr>
      </w:pPr>
    </w:p>
    <w:p w14:paraId="3412E214" w14:textId="61934F06" w:rsidR="00CA615A" w:rsidRPr="00126AE8" w:rsidRDefault="00CA615A" w:rsidP="00126AE8">
      <w:pPr>
        <w:ind w:firstLine="720"/>
        <w:rPr>
          <w:rFonts w:ascii="Georgia" w:hAnsi="Georgia" w:cs="Calibri"/>
          <w:b/>
          <w:color w:val="000000"/>
          <w:sz w:val="20"/>
          <w:szCs w:val="20"/>
        </w:rPr>
      </w:pPr>
      <w:r w:rsidRPr="00126AE8">
        <w:rPr>
          <w:rFonts w:ascii="Georgia" w:hAnsi="Georgia" w:cs="Calibri"/>
          <w:b/>
          <w:color w:val="000000"/>
          <w:sz w:val="20"/>
          <w:szCs w:val="20"/>
        </w:rPr>
        <w:t xml:space="preserve">Resultat etter skatt </w:t>
      </w:r>
      <w:proofErr w:type="spellStart"/>
      <w:r w:rsidRPr="00126AE8">
        <w:rPr>
          <w:rFonts w:ascii="Georgia" w:hAnsi="Georgia" w:cs="Calibri"/>
          <w:b/>
          <w:color w:val="000000"/>
          <w:sz w:val="20"/>
          <w:szCs w:val="20"/>
        </w:rPr>
        <w:t>IFRS</w:t>
      </w:r>
      <w:proofErr w:type="spellEnd"/>
    </w:p>
    <w:p w14:paraId="5377E34B" w14:textId="04E20DB3" w:rsidR="00CA615A" w:rsidRPr="00126AE8" w:rsidRDefault="00126AE8" w:rsidP="00126AE8">
      <w:pPr>
        <w:ind w:left="1080" w:hanging="720"/>
        <w:rPr>
          <w:rFonts w:ascii="Georgia" w:hAnsi="Georgia" w:cs="Calibri"/>
          <w:color w:val="000000"/>
          <w:sz w:val="20"/>
          <w:szCs w:val="20"/>
        </w:rPr>
      </w:pPr>
      <w:r>
        <w:rPr>
          <w:rFonts w:ascii="Georgia" w:hAnsi="Georgia" w:cs="Calibri"/>
          <w:color w:val="000000"/>
          <w:sz w:val="20"/>
          <w:szCs w:val="20"/>
        </w:rPr>
        <w:t>+/</w:t>
      </w:r>
      <w:proofErr w:type="gramStart"/>
      <w:r>
        <w:rPr>
          <w:rFonts w:ascii="Georgia" w:hAnsi="Georgia" w:cs="Calibri"/>
          <w:color w:val="000000"/>
          <w:sz w:val="20"/>
          <w:szCs w:val="20"/>
        </w:rPr>
        <w:t xml:space="preserve">-  </w:t>
      </w:r>
      <w:r w:rsidR="00CA615A" w:rsidRPr="00126AE8">
        <w:rPr>
          <w:rFonts w:ascii="Georgia" w:hAnsi="Georgia" w:cs="Calibri"/>
          <w:color w:val="000000"/>
          <w:sz w:val="20"/>
          <w:szCs w:val="20"/>
        </w:rPr>
        <w:t>Endring</w:t>
      </w:r>
      <w:proofErr w:type="gramEnd"/>
      <w:r w:rsidR="00CA615A" w:rsidRPr="00126AE8">
        <w:rPr>
          <w:rFonts w:ascii="Georgia" w:hAnsi="Georgia" w:cs="Calibri"/>
          <w:color w:val="000000"/>
          <w:sz w:val="20"/>
          <w:szCs w:val="20"/>
        </w:rPr>
        <w:t xml:space="preserve"> i urealiserte verdier av kontrakter til virkelig verdi og av valutalån (etter skatt effekt)</w:t>
      </w:r>
    </w:p>
    <w:p w14:paraId="39579FC5" w14:textId="61931440" w:rsidR="00CA615A" w:rsidRPr="00126AE8" w:rsidRDefault="00126AE8" w:rsidP="00126AE8">
      <w:pPr>
        <w:ind w:left="1080" w:hanging="720"/>
        <w:rPr>
          <w:rFonts w:ascii="Georgia" w:hAnsi="Georgia" w:cs="Calibri"/>
          <w:color w:val="000000"/>
          <w:sz w:val="20"/>
          <w:szCs w:val="20"/>
        </w:rPr>
      </w:pPr>
      <w:r>
        <w:rPr>
          <w:rFonts w:ascii="Georgia" w:hAnsi="Georgia" w:cs="Calibri"/>
          <w:color w:val="000000"/>
          <w:sz w:val="20"/>
          <w:szCs w:val="20"/>
        </w:rPr>
        <w:t>+/</w:t>
      </w:r>
      <w:proofErr w:type="gramStart"/>
      <w:r>
        <w:rPr>
          <w:rFonts w:ascii="Georgia" w:hAnsi="Georgia" w:cs="Calibri"/>
          <w:color w:val="000000"/>
          <w:sz w:val="20"/>
          <w:szCs w:val="20"/>
        </w:rPr>
        <w:t xml:space="preserve">-  </w:t>
      </w:r>
      <w:r w:rsidR="00CA615A" w:rsidRPr="00126AE8">
        <w:rPr>
          <w:rFonts w:ascii="Georgia" w:hAnsi="Georgia" w:cs="Calibri"/>
          <w:color w:val="000000"/>
          <w:sz w:val="20"/>
          <w:szCs w:val="20"/>
        </w:rPr>
        <w:t>Endring</w:t>
      </w:r>
      <w:proofErr w:type="gramEnd"/>
      <w:r w:rsidR="00CA615A" w:rsidRPr="00126AE8">
        <w:rPr>
          <w:rFonts w:ascii="Georgia" w:hAnsi="Georgia" w:cs="Calibri"/>
          <w:color w:val="000000"/>
          <w:sz w:val="20"/>
          <w:szCs w:val="20"/>
        </w:rPr>
        <w:t xml:space="preserve"> i utsatt skatt/skattefordel som gjelder negativ grunnrenteinntekt til fremføring</w:t>
      </w:r>
    </w:p>
    <w:p w14:paraId="71991524" w14:textId="0120BE31" w:rsidR="00CA615A" w:rsidRPr="00126AE8" w:rsidRDefault="002D07B5" w:rsidP="00126AE8">
      <w:pPr>
        <w:ind w:left="360"/>
        <w:rPr>
          <w:rFonts w:ascii="Georgia" w:hAnsi="Georgia" w:cs="Calibri"/>
          <w:color w:val="000000"/>
          <w:sz w:val="20"/>
          <w:szCs w:val="20"/>
        </w:rPr>
      </w:pPr>
      <w:r>
        <w:rPr>
          <w:rFonts w:ascii="Georgia" w:hAnsi="Georgia" w:cs="Calibri"/>
          <w:color w:val="000000"/>
          <w:sz w:val="20"/>
          <w:szCs w:val="20"/>
        </w:rPr>
        <w:t>-</w:t>
      </w:r>
      <w:r>
        <w:rPr>
          <w:rFonts w:ascii="Georgia" w:hAnsi="Georgia" w:cs="Calibri"/>
          <w:color w:val="000000"/>
          <w:sz w:val="20"/>
          <w:szCs w:val="20"/>
        </w:rPr>
        <w:tab/>
        <w:t xml:space="preserve">Vesentlige gevinster/tap </w:t>
      </w:r>
      <w:r w:rsidR="00CA615A" w:rsidRPr="00126AE8">
        <w:rPr>
          <w:rFonts w:ascii="Georgia" w:hAnsi="Georgia" w:cs="Calibri"/>
          <w:color w:val="000000"/>
          <w:sz w:val="20"/>
          <w:szCs w:val="20"/>
        </w:rPr>
        <w:t>ved salg av virksomhet eller andeler i virksomhet</w:t>
      </w:r>
    </w:p>
    <w:p w14:paraId="18CCF859" w14:textId="77777777" w:rsidR="00CA615A" w:rsidRPr="00126AE8" w:rsidRDefault="00CA615A" w:rsidP="00126AE8">
      <w:pPr>
        <w:ind w:left="360"/>
        <w:rPr>
          <w:rFonts w:ascii="Georgia" w:hAnsi="Georgia" w:cs="Calibri"/>
          <w:color w:val="000000"/>
          <w:sz w:val="20"/>
          <w:szCs w:val="20"/>
        </w:rPr>
      </w:pPr>
      <w:r w:rsidRPr="00126AE8">
        <w:rPr>
          <w:rFonts w:ascii="Georgia" w:hAnsi="Georgia" w:cs="Calibri"/>
          <w:color w:val="000000"/>
          <w:sz w:val="20"/>
          <w:szCs w:val="20"/>
        </w:rPr>
        <w:t>(-</w:t>
      </w:r>
      <w:r w:rsidRPr="00126AE8">
        <w:rPr>
          <w:rFonts w:ascii="Georgia" w:hAnsi="Georgia" w:cs="Calibri"/>
          <w:color w:val="000000"/>
          <w:sz w:val="20"/>
          <w:szCs w:val="20"/>
        </w:rPr>
        <w:tab/>
        <w:t>Mulig justering for anleggsbidrag, avhengig av regnskapsprinsipp*)</w:t>
      </w:r>
    </w:p>
    <w:p w14:paraId="2060A85D" w14:textId="0A6021F6" w:rsidR="00CA615A" w:rsidRPr="00126AE8" w:rsidRDefault="00CA615A" w:rsidP="00126AE8">
      <w:pPr>
        <w:ind w:left="360"/>
        <w:rPr>
          <w:rFonts w:ascii="Georgia" w:hAnsi="Georgia" w:cs="Calibri"/>
          <w:b/>
          <w:color w:val="000000"/>
          <w:sz w:val="20"/>
          <w:szCs w:val="20"/>
        </w:rPr>
      </w:pPr>
      <w:r w:rsidRPr="00126AE8">
        <w:rPr>
          <w:rFonts w:ascii="Georgia" w:hAnsi="Georgia" w:cs="Calibri"/>
          <w:b/>
          <w:color w:val="000000"/>
          <w:sz w:val="20"/>
          <w:szCs w:val="20"/>
        </w:rPr>
        <w:t>=</w:t>
      </w:r>
      <w:r w:rsidRPr="00126AE8">
        <w:rPr>
          <w:rFonts w:ascii="Georgia" w:hAnsi="Georgia" w:cs="Calibri"/>
          <w:b/>
          <w:color w:val="000000"/>
          <w:sz w:val="20"/>
          <w:szCs w:val="20"/>
        </w:rPr>
        <w:tab/>
        <w:t xml:space="preserve">Underliggende resultat </w:t>
      </w:r>
      <w:proofErr w:type="spellStart"/>
      <w:r w:rsidRPr="00126AE8">
        <w:rPr>
          <w:rFonts w:ascii="Georgia" w:hAnsi="Georgia" w:cs="Calibri"/>
          <w:b/>
          <w:color w:val="000000"/>
          <w:sz w:val="20"/>
          <w:szCs w:val="20"/>
        </w:rPr>
        <w:t>IFRS</w:t>
      </w:r>
      <w:proofErr w:type="spellEnd"/>
    </w:p>
    <w:p w14:paraId="37A41B43" w14:textId="70F27432" w:rsidR="00CA615A" w:rsidRPr="00126AE8" w:rsidRDefault="00CA615A" w:rsidP="00126AE8">
      <w:pPr>
        <w:ind w:left="360"/>
        <w:rPr>
          <w:rFonts w:ascii="Georgia" w:hAnsi="Georgia"/>
          <w:color w:val="000000"/>
          <w:sz w:val="20"/>
          <w:szCs w:val="20"/>
        </w:rPr>
      </w:pPr>
      <w:r w:rsidRPr="00126AE8">
        <w:rPr>
          <w:rFonts w:ascii="Georgia" w:hAnsi="Georgia" w:cs="Calibri"/>
          <w:color w:val="000000"/>
          <w:sz w:val="20"/>
          <w:szCs w:val="20"/>
        </w:rPr>
        <w:t> </w:t>
      </w:r>
    </w:p>
    <w:p w14:paraId="52875D63" w14:textId="701284F5" w:rsidR="000F28F3" w:rsidRPr="000F28F3" w:rsidRDefault="00D63061" w:rsidP="000F28F3">
      <w:pPr>
        <w:ind w:left="360"/>
        <w:rPr>
          <w:rFonts w:ascii="Georgia" w:hAnsi="Georgia"/>
          <w:i/>
          <w:color w:val="000000"/>
          <w:sz w:val="16"/>
          <w:szCs w:val="16"/>
        </w:rPr>
      </w:pPr>
      <w:r>
        <w:rPr>
          <w:rFonts w:ascii="Georgia" w:hAnsi="Georgia"/>
          <w:i/>
          <w:color w:val="000000"/>
          <w:sz w:val="16"/>
          <w:szCs w:val="16"/>
        </w:rPr>
        <w:t xml:space="preserve">*) </w:t>
      </w:r>
      <w:r w:rsidR="00CA615A" w:rsidRPr="00D63061">
        <w:rPr>
          <w:rFonts w:ascii="Georgia" w:hAnsi="Georgia"/>
          <w:i/>
          <w:color w:val="000000"/>
          <w:sz w:val="16"/>
          <w:szCs w:val="16"/>
        </w:rPr>
        <w:t>Mulig fremtidig endring på krav til regnskapsføring av anleggsbidrag kan aktualisere siste punktet. Ikke tatt inn foreløpig.</w:t>
      </w:r>
      <w:r w:rsidR="00975CE4" w:rsidRPr="000F28F3">
        <w:rPr>
          <w:rFonts w:ascii="Georgia" w:hAnsi="Georgia"/>
          <w:sz w:val="22"/>
          <w:szCs w:val="22"/>
        </w:rPr>
        <w:br/>
      </w:r>
      <w:r w:rsidR="000F28F3" w:rsidRPr="000F28F3">
        <w:rPr>
          <w:rFonts w:ascii="Georgia" w:hAnsi="Georgia"/>
          <w:sz w:val="22"/>
          <w:szCs w:val="22"/>
        </w:rPr>
        <w:br/>
      </w:r>
    </w:p>
    <w:p w14:paraId="10B3A6E0" w14:textId="311C4D47" w:rsidR="000F28F3" w:rsidRPr="000F28F3" w:rsidRDefault="000F28F3" w:rsidP="000F28F3">
      <w:pPr>
        <w:pStyle w:val="Listeavsnitt"/>
        <w:numPr>
          <w:ilvl w:val="0"/>
          <w:numId w:val="16"/>
        </w:numPr>
        <w:rPr>
          <w:rFonts w:ascii="Georgia" w:hAnsi="Georgia"/>
          <w:sz w:val="22"/>
          <w:szCs w:val="22"/>
        </w:rPr>
      </w:pPr>
      <w:r w:rsidRPr="008170BE">
        <w:rPr>
          <w:rFonts w:ascii="Georgia" w:hAnsi="Georgia"/>
          <w:b/>
          <w:sz w:val="22"/>
          <w:szCs w:val="22"/>
        </w:rPr>
        <w:t>Eiersamtaler med Statkraft</w:t>
      </w:r>
      <w:r w:rsidRPr="008170BE">
        <w:rPr>
          <w:rFonts w:ascii="Georgia" w:hAnsi="Georgia"/>
          <w:b/>
          <w:sz w:val="22"/>
          <w:szCs w:val="22"/>
        </w:rPr>
        <w:br/>
      </w:r>
      <w:r w:rsidR="008170BE">
        <w:rPr>
          <w:rFonts w:ascii="Georgia" w:hAnsi="Georgia"/>
          <w:sz w:val="22"/>
          <w:szCs w:val="22"/>
        </w:rPr>
        <w:br/>
      </w:r>
      <w:proofErr w:type="spellStart"/>
      <w:r w:rsidRPr="000F28F3">
        <w:rPr>
          <w:rFonts w:ascii="Georgia" w:hAnsi="Georgia"/>
          <w:sz w:val="22"/>
          <w:szCs w:val="22"/>
        </w:rPr>
        <w:t>Statkraft</w:t>
      </w:r>
      <w:proofErr w:type="spellEnd"/>
      <w:r w:rsidRPr="000F28F3">
        <w:rPr>
          <w:rFonts w:ascii="Georgia" w:hAnsi="Georgia"/>
          <w:sz w:val="22"/>
          <w:szCs w:val="22"/>
        </w:rPr>
        <w:t xml:space="preserve"> inviterer til eiersamtaler på nyåret, og AU ønsker også i det videre å prioritere disse samtalene. God dialog mellom eierne er viktig og dette er en innarbeidet møteform som </w:t>
      </w:r>
      <w:r w:rsidR="000405EE">
        <w:rPr>
          <w:rFonts w:ascii="Georgia" w:hAnsi="Georgia"/>
          <w:sz w:val="22"/>
          <w:szCs w:val="22"/>
        </w:rPr>
        <w:t xml:space="preserve">har fungert svært </w:t>
      </w:r>
      <w:r w:rsidRPr="000F28F3">
        <w:rPr>
          <w:rFonts w:ascii="Georgia" w:hAnsi="Georgia"/>
          <w:sz w:val="22"/>
          <w:szCs w:val="22"/>
        </w:rPr>
        <w:t>godt. AU reiser til Oslo etter lun</w:t>
      </w:r>
      <w:r w:rsidR="000405EE">
        <w:rPr>
          <w:rFonts w:ascii="Georgia" w:hAnsi="Georgia"/>
          <w:sz w:val="22"/>
          <w:szCs w:val="22"/>
        </w:rPr>
        <w:t>sj på dag en,</w:t>
      </w:r>
      <w:r w:rsidRPr="000F28F3">
        <w:rPr>
          <w:rFonts w:ascii="Georgia" w:hAnsi="Georgia"/>
          <w:sz w:val="22"/>
          <w:szCs w:val="22"/>
        </w:rPr>
        <w:t xml:space="preserve"> og treffer Statkraft til en uformell sammenkomst og middag på kvelden</w:t>
      </w:r>
      <w:r w:rsidR="000405EE">
        <w:rPr>
          <w:rFonts w:ascii="Georgia" w:hAnsi="Georgia"/>
          <w:sz w:val="22"/>
          <w:szCs w:val="22"/>
        </w:rPr>
        <w:t>. Dag to</w:t>
      </w:r>
      <w:r w:rsidRPr="000F28F3">
        <w:rPr>
          <w:rFonts w:ascii="Georgia" w:hAnsi="Georgia"/>
          <w:sz w:val="22"/>
          <w:szCs w:val="22"/>
        </w:rPr>
        <w:t xml:space="preserve"> fortsetter med et mer formelt møte på Lysaker kl. 09 og fram til lunsj. Etter lunsj låner AU et møterom, oppsummerer og drøfter evt. andre saker på dagsorden, før retur til Sørlandet i 15-tiden. Samlingen er </w:t>
      </w:r>
      <w:r w:rsidR="000405EE">
        <w:rPr>
          <w:rFonts w:ascii="Georgia" w:hAnsi="Georgia"/>
          <w:sz w:val="22"/>
          <w:szCs w:val="22"/>
        </w:rPr>
        <w:t xml:space="preserve">denne gangen bl.a. </w:t>
      </w:r>
      <w:r w:rsidRPr="000F28F3">
        <w:rPr>
          <w:rFonts w:ascii="Georgia" w:hAnsi="Georgia"/>
          <w:sz w:val="22"/>
          <w:szCs w:val="22"/>
        </w:rPr>
        <w:t xml:space="preserve">en god anledning til å bli kjent med Statkraft sin ny ansvarlige for regionale eierskap. </w:t>
      </w:r>
      <w:r w:rsidR="000405EE">
        <w:rPr>
          <w:rFonts w:ascii="Georgia" w:hAnsi="Georgia"/>
          <w:sz w:val="22"/>
          <w:szCs w:val="22"/>
        </w:rPr>
        <w:t xml:space="preserve">Det er faste medlemmer i AU, </w:t>
      </w:r>
      <w:r w:rsidRPr="000F28F3">
        <w:rPr>
          <w:rFonts w:ascii="Georgia" w:hAnsi="Georgia"/>
          <w:sz w:val="22"/>
          <w:szCs w:val="22"/>
        </w:rPr>
        <w:t xml:space="preserve">1.vara </w:t>
      </w:r>
      <w:r w:rsidR="000405EE">
        <w:rPr>
          <w:rFonts w:ascii="Georgia" w:hAnsi="Georgia"/>
          <w:sz w:val="22"/>
          <w:szCs w:val="22"/>
        </w:rPr>
        <w:t xml:space="preserve">og sekretariatet </w:t>
      </w:r>
      <w:r w:rsidRPr="000F28F3">
        <w:rPr>
          <w:rFonts w:ascii="Georgia" w:hAnsi="Georgia"/>
          <w:sz w:val="22"/>
          <w:szCs w:val="22"/>
        </w:rPr>
        <w:t>som bruker å reise til disse samtalene. Overnatting og reise ordnes av sekretariatet.</w:t>
      </w:r>
      <w:r w:rsidRPr="000F28F3">
        <w:rPr>
          <w:rFonts w:ascii="Georgia" w:hAnsi="Georgia"/>
          <w:sz w:val="22"/>
          <w:szCs w:val="22"/>
        </w:rPr>
        <w:br/>
      </w:r>
      <w:r w:rsidRPr="000F28F3">
        <w:rPr>
          <w:rFonts w:ascii="Georgia" w:hAnsi="Georgia"/>
          <w:sz w:val="22"/>
          <w:szCs w:val="22"/>
        </w:rPr>
        <w:br/>
      </w:r>
      <w:r w:rsidR="000405EE">
        <w:rPr>
          <w:rFonts w:ascii="Georgia" w:hAnsi="Georgia"/>
          <w:sz w:val="22"/>
          <w:szCs w:val="22"/>
        </w:rPr>
        <w:t xml:space="preserve">Det har kommet to alternative tidspunkt i invitasjon fra </w:t>
      </w:r>
      <w:r w:rsidRPr="000F28F3">
        <w:rPr>
          <w:rFonts w:ascii="Georgia" w:hAnsi="Georgia"/>
          <w:sz w:val="22"/>
          <w:szCs w:val="22"/>
        </w:rPr>
        <w:t>Statkraft</w:t>
      </w:r>
      <w:r w:rsidR="000405EE">
        <w:rPr>
          <w:rFonts w:ascii="Georgia" w:hAnsi="Georgia"/>
          <w:sz w:val="22"/>
          <w:szCs w:val="22"/>
        </w:rPr>
        <w:t xml:space="preserve">: </w:t>
      </w:r>
      <w:r w:rsidRPr="000F28F3">
        <w:rPr>
          <w:rFonts w:ascii="Georgia" w:hAnsi="Georgia"/>
          <w:sz w:val="22"/>
          <w:szCs w:val="22"/>
        </w:rPr>
        <w:t xml:space="preserve">9.1/10.1 2019 eller 10.1/11.1 2019. </w:t>
      </w:r>
      <w:r w:rsidRPr="000405EE">
        <w:rPr>
          <w:rFonts w:ascii="Georgia" w:hAnsi="Georgia"/>
          <w:sz w:val="22"/>
          <w:szCs w:val="22"/>
          <w:u w:val="single"/>
        </w:rPr>
        <w:t>AUs medlemmer gir så fort som mulig tilbakemelding til sekretariatet i forhold til om en eller begge alternativene passer.</w:t>
      </w:r>
      <w:r>
        <w:rPr>
          <w:rFonts w:ascii="Georgia" w:hAnsi="Georgia"/>
          <w:sz w:val="22"/>
          <w:szCs w:val="22"/>
        </w:rPr>
        <w:br/>
      </w:r>
    </w:p>
    <w:p w14:paraId="3D21DA5D" w14:textId="77777777" w:rsidR="000F28F3" w:rsidRPr="00951A7A" w:rsidRDefault="000F28F3" w:rsidP="000F28F3">
      <w:pPr>
        <w:pStyle w:val="Listeavsnitt"/>
        <w:ind w:left="360"/>
        <w:rPr>
          <w:rFonts w:ascii="Georgia" w:hAnsi="Georgia"/>
          <w:sz w:val="22"/>
          <w:szCs w:val="22"/>
        </w:rPr>
      </w:pPr>
    </w:p>
    <w:p w14:paraId="56C2E8AB" w14:textId="4C188779" w:rsidR="000F28F3" w:rsidRDefault="000F28F3" w:rsidP="000F28F3">
      <w:pPr>
        <w:pStyle w:val="Listeavsnitt"/>
        <w:numPr>
          <w:ilvl w:val="0"/>
          <w:numId w:val="16"/>
        </w:numPr>
        <w:rPr>
          <w:rFonts w:ascii="Georgia" w:hAnsi="Georgia"/>
          <w:sz w:val="22"/>
          <w:szCs w:val="22"/>
        </w:rPr>
      </w:pPr>
      <w:r w:rsidRPr="008170BE">
        <w:rPr>
          <w:rFonts w:ascii="Georgia" w:hAnsi="Georgia"/>
          <w:b/>
          <w:sz w:val="22"/>
          <w:szCs w:val="22"/>
        </w:rPr>
        <w:t>Møtekalender for høsten 2018</w:t>
      </w:r>
      <w:r w:rsidR="008170BE" w:rsidRPr="008170BE">
        <w:rPr>
          <w:rFonts w:ascii="Georgia" w:hAnsi="Georgia"/>
          <w:b/>
          <w:sz w:val="22"/>
          <w:szCs w:val="22"/>
        </w:rPr>
        <w:br/>
      </w:r>
      <w:r>
        <w:rPr>
          <w:rFonts w:ascii="Georgia" w:hAnsi="Georgia"/>
          <w:sz w:val="22"/>
          <w:szCs w:val="22"/>
        </w:rPr>
        <w:br/>
      </w:r>
      <w:r w:rsidR="008170BE" w:rsidRPr="007B278E">
        <w:rPr>
          <w:rFonts w:ascii="Georgia" w:hAnsi="Georgia"/>
          <w:sz w:val="22"/>
          <w:szCs w:val="22"/>
          <w:u w:val="single"/>
        </w:rPr>
        <w:t>Møter i AU:</w:t>
      </w:r>
      <w:r w:rsidR="008170BE">
        <w:rPr>
          <w:rFonts w:ascii="Georgia" w:hAnsi="Georgia"/>
          <w:sz w:val="22"/>
          <w:szCs w:val="22"/>
        </w:rPr>
        <w:br/>
        <w:t>10. september kl. 0830 – 1200 (sted: Kraftsenteret Kristiansand)</w:t>
      </w:r>
      <w:r w:rsidR="008170BE">
        <w:rPr>
          <w:rFonts w:ascii="Georgia" w:hAnsi="Georgia"/>
          <w:sz w:val="22"/>
          <w:szCs w:val="22"/>
        </w:rPr>
        <w:br/>
        <w:t>30. oktober kl. 0900 – 1130 (sted: Kraftsenteret Kristiansand)</w:t>
      </w:r>
      <w:r w:rsidR="008170BE">
        <w:rPr>
          <w:rFonts w:ascii="Georgia" w:hAnsi="Georgia"/>
          <w:sz w:val="22"/>
          <w:szCs w:val="22"/>
        </w:rPr>
        <w:br/>
        <w:t>30. november kl. 15 – 16 (sted: Samme som eiermøte tidligere på dagen)</w:t>
      </w:r>
      <w:r w:rsidR="008170BE">
        <w:rPr>
          <w:rFonts w:ascii="Georgia" w:hAnsi="Georgia"/>
          <w:sz w:val="22"/>
          <w:szCs w:val="22"/>
        </w:rPr>
        <w:br/>
      </w:r>
      <w:r w:rsidR="008170BE">
        <w:rPr>
          <w:rFonts w:ascii="Georgia" w:hAnsi="Georgia"/>
          <w:sz w:val="22"/>
          <w:szCs w:val="22"/>
        </w:rPr>
        <w:br/>
      </w:r>
      <w:r w:rsidR="008170BE" w:rsidRPr="007B278E">
        <w:rPr>
          <w:rFonts w:ascii="Georgia" w:hAnsi="Georgia"/>
          <w:sz w:val="22"/>
          <w:szCs w:val="22"/>
          <w:u w:val="single"/>
        </w:rPr>
        <w:t>Eiermøte:</w:t>
      </w:r>
      <w:r w:rsidR="00AF5E3E">
        <w:rPr>
          <w:rFonts w:ascii="Georgia" w:hAnsi="Georgia"/>
          <w:sz w:val="22"/>
          <w:szCs w:val="22"/>
        </w:rPr>
        <w:br/>
        <w:t>30. no</w:t>
      </w:r>
      <w:r w:rsidR="008170BE">
        <w:rPr>
          <w:rFonts w:ascii="Georgia" w:hAnsi="Georgia"/>
          <w:sz w:val="22"/>
          <w:szCs w:val="22"/>
        </w:rPr>
        <w:t>vember kl. 1000 – 1500 (sted: avklares)</w:t>
      </w:r>
      <w:r>
        <w:rPr>
          <w:rFonts w:ascii="Georgia" w:hAnsi="Georgia"/>
          <w:sz w:val="22"/>
          <w:szCs w:val="22"/>
        </w:rPr>
        <w:br/>
      </w:r>
      <w:r w:rsidR="008170BE">
        <w:rPr>
          <w:rFonts w:ascii="Georgia" w:hAnsi="Georgia"/>
          <w:sz w:val="22"/>
          <w:szCs w:val="22"/>
        </w:rPr>
        <w:br/>
        <w:t>De som møter fast i AU får direkte innkalling i kalenderen. Vararepresentanter bes merke seg datoene og får innkalling ved eventuelle forfall.</w:t>
      </w:r>
      <w:r>
        <w:rPr>
          <w:rFonts w:ascii="Georgia" w:hAnsi="Georgia"/>
          <w:sz w:val="22"/>
          <w:szCs w:val="22"/>
        </w:rPr>
        <w:br/>
      </w:r>
    </w:p>
    <w:p w14:paraId="2F8B24C8" w14:textId="2F4C92F1" w:rsidR="00951A7A" w:rsidRPr="002D07B5" w:rsidRDefault="002D07B5" w:rsidP="000F28F3">
      <w:pPr>
        <w:pStyle w:val="Listeavsnitt"/>
        <w:numPr>
          <w:ilvl w:val="0"/>
          <w:numId w:val="16"/>
        </w:numPr>
        <w:rPr>
          <w:rFonts w:ascii="Georgia" w:hAnsi="Georgia"/>
          <w:b/>
          <w:sz w:val="22"/>
          <w:szCs w:val="22"/>
        </w:rPr>
      </w:pPr>
      <w:r w:rsidRPr="002D07B5">
        <w:rPr>
          <w:rFonts w:ascii="Georgia" w:hAnsi="Georgia"/>
          <w:b/>
          <w:sz w:val="22"/>
          <w:szCs w:val="22"/>
        </w:rPr>
        <w:lastRenderedPageBreak/>
        <w:t>Ev</w:t>
      </w:r>
      <w:r w:rsidR="00DB14A5">
        <w:rPr>
          <w:rFonts w:ascii="Georgia" w:hAnsi="Georgia"/>
          <w:b/>
          <w:sz w:val="22"/>
          <w:szCs w:val="22"/>
        </w:rPr>
        <w:t>e</w:t>
      </w:r>
      <w:r w:rsidRPr="002D07B5">
        <w:rPr>
          <w:rFonts w:ascii="Georgia" w:hAnsi="Georgia"/>
          <w:b/>
          <w:sz w:val="22"/>
          <w:szCs w:val="22"/>
        </w:rPr>
        <w:t>ntuelt</w:t>
      </w:r>
      <w:r>
        <w:rPr>
          <w:rFonts w:ascii="Georgia" w:hAnsi="Georgia"/>
          <w:b/>
          <w:sz w:val="22"/>
          <w:szCs w:val="22"/>
        </w:rPr>
        <w:br/>
      </w:r>
    </w:p>
    <w:p w14:paraId="377DF938" w14:textId="075F4EC1" w:rsidR="00951A7A" w:rsidRDefault="00462FF1" w:rsidP="00951A7A">
      <w:pPr>
        <w:pStyle w:val="Listeavsnitt"/>
        <w:numPr>
          <w:ilvl w:val="0"/>
          <w:numId w:val="18"/>
        </w:numPr>
        <w:rPr>
          <w:rFonts w:ascii="Georgia" w:hAnsi="Georgia"/>
          <w:sz w:val="22"/>
          <w:szCs w:val="22"/>
        </w:rPr>
      </w:pPr>
      <w:r>
        <w:rPr>
          <w:rFonts w:ascii="Georgia" w:hAnsi="Georgia"/>
          <w:sz w:val="22"/>
          <w:szCs w:val="22"/>
        </w:rPr>
        <w:t xml:space="preserve">AU ønsker å utarbeide et </w:t>
      </w:r>
      <w:proofErr w:type="spellStart"/>
      <w:r>
        <w:rPr>
          <w:rFonts w:ascii="Georgia" w:hAnsi="Georgia"/>
          <w:sz w:val="22"/>
          <w:szCs w:val="22"/>
        </w:rPr>
        <w:t>å</w:t>
      </w:r>
      <w:r w:rsidR="00951A7A">
        <w:rPr>
          <w:rFonts w:ascii="Georgia" w:hAnsi="Georgia"/>
          <w:sz w:val="22"/>
          <w:szCs w:val="22"/>
        </w:rPr>
        <w:t>rshjul</w:t>
      </w:r>
      <w:proofErr w:type="spellEnd"/>
      <w:r w:rsidR="002D07B5">
        <w:rPr>
          <w:rFonts w:ascii="Georgia" w:hAnsi="Georgia"/>
          <w:sz w:val="22"/>
          <w:szCs w:val="22"/>
        </w:rPr>
        <w:t xml:space="preserve"> med oversikt over faste og planlagte aktiviteter og hendelser. Sekretariatet følger opp.</w:t>
      </w:r>
      <w:r w:rsidR="000F28F3">
        <w:rPr>
          <w:rFonts w:ascii="Georgia" w:hAnsi="Georgia"/>
          <w:sz w:val="22"/>
          <w:szCs w:val="22"/>
        </w:rPr>
        <w:br/>
      </w:r>
      <w:bookmarkStart w:id="0" w:name="_GoBack"/>
      <w:bookmarkEnd w:id="0"/>
    </w:p>
    <w:p w14:paraId="77083B12" w14:textId="13074D96" w:rsidR="006046A9" w:rsidRDefault="002D07B5" w:rsidP="009C3CE7">
      <w:pPr>
        <w:pStyle w:val="Listeavsnitt"/>
        <w:numPr>
          <w:ilvl w:val="0"/>
          <w:numId w:val="18"/>
        </w:numPr>
        <w:rPr>
          <w:rFonts w:ascii="Georgia" w:hAnsi="Georgia"/>
          <w:sz w:val="22"/>
          <w:szCs w:val="22"/>
        </w:rPr>
      </w:pPr>
      <w:r>
        <w:rPr>
          <w:rFonts w:ascii="Georgia" w:hAnsi="Georgia"/>
          <w:sz w:val="22"/>
          <w:szCs w:val="22"/>
        </w:rPr>
        <w:t>Videre vil det være hensiktsmessig med en enkel i</w:t>
      </w:r>
      <w:r w:rsidR="00951A7A">
        <w:rPr>
          <w:rFonts w:ascii="Georgia" w:hAnsi="Georgia"/>
          <w:sz w:val="22"/>
          <w:szCs w:val="22"/>
        </w:rPr>
        <w:t xml:space="preserve">nformasjonspakke til nye </w:t>
      </w:r>
      <w:r>
        <w:rPr>
          <w:rFonts w:ascii="Georgia" w:hAnsi="Georgia"/>
          <w:sz w:val="22"/>
          <w:szCs w:val="22"/>
        </w:rPr>
        <w:t>medlemmer av AU. Denne kan tenkes å bestå av de sentrale formelle dokumentene som definerer utvalgets oppgaver, samt praktiske forhold (som reiseskjema). Sekretariatet følger opp.</w:t>
      </w:r>
      <w:r>
        <w:rPr>
          <w:rFonts w:ascii="Georgia" w:hAnsi="Georgia"/>
          <w:sz w:val="22"/>
          <w:szCs w:val="22"/>
        </w:rPr>
        <w:br/>
      </w:r>
    </w:p>
    <w:p w14:paraId="1A382925" w14:textId="4C4C1961" w:rsidR="002D07B5" w:rsidRPr="002D07B5" w:rsidRDefault="002D07B5" w:rsidP="009C3CE7">
      <w:pPr>
        <w:pStyle w:val="Listeavsnitt"/>
        <w:numPr>
          <w:ilvl w:val="0"/>
          <w:numId w:val="18"/>
        </w:numPr>
        <w:rPr>
          <w:rFonts w:ascii="Georgia" w:hAnsi="Georgia"/>
          <w:sz w:val="22"/>
          <w:szCs w:val="22"/>
        </w:rPr>
      </w:pPr>
      <w:r>
        <w:rPr>
          <w:rFonts w:ascii="Georgia" w:hAnsi="Georgia"/>
          <w:sz w:val="22"/>
          <w:szCs w:val="22"/>
        </w:rPr>
        <w:t xml:space="preserve">I forlengelse av referatet orienteres kommunene om planen for eiermøte 30. november samt de avklarte prosessene og definisjonene av forhold knyttet til den nye utbyttepolitikken. </w:t>
      </w:r>
    </w:p>
    <w:p w14:paraId="0926B479" w14:textId="4FDE38CA" w:rsidR="006046A9" w:rsidRDefault="006046A9" w:rsidP="009C3CE7">
      <w:pPr>
        <w:rPr>
          <w:rFonts w:ascii="Georgia" w:hAnsi="Georgia"/>
          <w:sz w:val="22"/>
          <w:szCs w:val="22"/>
        </w:rPr>
      </w:pPr>
    </w:p>
    <w:p w14:paraId="1745A658" w14:textId="5EC893E2" w:rsidR="0014035B" w:rsidRPr="001E45E2" w:rsidRDefault="00CC24FA" w:rsidP="009C3CE7">
      <w:pPr>
        <w:rPr>
          <w:rFonts w:ascii="Georgia" w:hAnsi="Georgia"/>
          <w:sz w:val="22"/>
          <w:szCs w:val="22"/>
        </w:rPr>
      </w:pPr>
      <w:r w:rsidRPr="001E45E2">
        <w:rPr>
          <w:rFonts w:ascii="Georgia" w:hAnsi="Georgia"/>
          <w:sz w:val="22"/>
          <w:szCs w:val="22"/>
        </w:rPr>
        <w:t xml:space="preserve">Neste </w:t>
      </w:r>
      <w:r w:rsidR="000201C4">
        <w:rPr>
          <w:rFonts w:ascii="Georgia" w:hAnsi="Georgia"/>
          <w:sz w:val="22"/>
          <w:szCs w:val="22"/>
        </w:rPr>
        <w:t xml:space="preserve">planlagte </w:t>
      </w:r>
      <w:r w:rsidRPr="001E45E2">
        <w:rPr>
          <w:rFonts w:ascii="Georgia" w:hAnsi="Georgia"/>
          <w:sz w:val="22"/>
          <w:szCs w:val="22"/>
        </w:rPr>
        <w:t>møte i</w:t>
      </w:r>
      <w:r w:rsidR="0014035B" w:rsidRPr="001E45E2">
        <w:rPr>
          <w:rFonts w:ascii="Georgia" w:hAnsi="Georgia"/>
          <w:sz w:val="22"/>
          <w:szCs w:val="22"/>
        </w:rPr>
        <w:t xml:space="preserve"> AU: </w:t>
      </w:r>
      <w:r w:rsidR="002D07B5">
        <w:rPr>
          <w:rFonts w:ascii="Georgia" w:hAnsi="Georgia"/>
          <w:sz w:val="22"/>
          <w:szCs w:val="22"/>
        </w:rPr>
        <w:t>10. september kl. 0830 – 1200 (sted: Kraftsenteret Kristiansand)</w:t>
      </w:r>
      <w:r w:rsidR="002D07B5">
        <w:rPr>
          <w:rFonts w:ascii="Georgia" w:hAnsi="Georgia"/>
          <w:sz w:val="22"/>
          <w:szCs w:val="22"/>
        </w:rPr>
        <w:br/>
      </w:r>
    </w:p>
    <w:p w14:paraId="1895E644" w14:textId="05C129FE" w:rsidR="004433CF" w:rsidRPr="001E45E2" w:rsidRDefault="004433CF" w:rsidP="00B7713E">
      <w:pPr>
        <w:rPr>
          <w:rFonts w:ascii="Georgia" w:hAnsi="Georgia"/>
          <w:sz w:val="22"/>
          <w:szCs w:val="22"/>
        </w:rPr>
      </w:pPr>
    </w:p>
    <w:p w14:paraId="3552D01C" w14:textId="12850F26" w:rsidR="009C3CE7" w:rsidRPr="001E45E2" w:rsidRDefault="009C3CE7" w:rsidP="00B7713E">
      <w:pPr>
        <w:rPr>
          <w:rFonts w:ascii="Georgia" w:hAnsi="Georgia"/>
          <w:sz w:val="22"/>
          <w:szCs w:val="22"/>
        </w:rPr>
      </w:pPr>
    </w:p>
    <w:p w14:paraId="49AF874F" w14:textId="77777777" w:rsidR="00B7713E" w:rsidRPr="001E45E2" w:rsidRDefault="00B7713E" w:rsidP="00B7713E">
      <w:pPr>
        <w:rPr>
          <w:rFonts w:ascii="Georgia" w:hAnsi="Georgia"/>
          <w:sz w:val="22"/>
          <w:szCs w:val="22"/>
        </w:rPr>
      </w:pPr>
      <w:r w:rsidRPr="001E45E2">
        <w:rPr>
          <w:rFonts w:ascii="Georgia" w:hAnsi="Georgia"/>
          <w:sz w:val="22"/>
          <w:szCs w:val="22"/>
        </w:rPr>
        <w:t>Ref.</w:t>
      </w:r>
    </w:p>
    <w:p w14:paraId="47C3CE28" w14:textId="6776746F" w:rsidR="00B7713E" w:rsidRPr="001E45E2" w:rsidRDefault="002D07B5" w:rsidP="00B7713E">
      <w:pPr>
        <w:rPr>
          <w:rFonts w:ascii="Georgia" w:hAnsi="Georgia"/>
          <w:sz w:val="22"/>
          <w:szCs w:val="22"/>
        </w:rPr>
      </w:pPr>
      <w:r>
        <w:rPr>
          <w:rFonts w:ascii="Georgia" w:hAnsi="Georgia"/>
          <w:sz w:val="22"/>
          <w:szCs w:val="22"/>
        </w:rPr>
        <w:t>Rune Røiseland</w:t>
      </w:r>
    </w:p>
    <w:p w14:paraId="64D28F18" w14:textId="0AB9BC3D" w:rsidR="00E85C60" w:rsidRPr="001E45E2" w:rsidRDefault="000937AD">
      <w:pPr>
        <w:rPr>
          <w:rFonts w:ascii="Georgia" w:hAnsi="Georgia"/>
          <w:lang w:eastAsia="nb-NO"/>
        </w:rPr>
      </w:pPr>
      <w:r w:rsidRPr="001E45E2">
        <w:rPr>
          <w:rFonts w:ascii="Georgia" w:hAnsi="Georgia"/>
          <w:sz w:val="22"/>
          <w:szCs w:val="22"/>
        </w:rPr>
        <w:t>Kristiansand</w:t>
      </w:r>
      <w:r w:rsidR="00901AE7" w:rsidRPr="001E45E2">
        <w:rPr>
          <w:rFonts w:ascii="Georgia" w:hAnsi="Georgia"/>
          <w:sz w:val="22"/>
          <w:szCs w:val="22"/>
        </w:rPr>
        <w:t>,</w:t>
      </w:r>
      <w:r w:rsidR="00B7713E" w:rsidRPr="001E45E2">
        <w:rPr>
          <w:rFonts w:ascii="Georgia" w:hAnsi="Georgia"/>
          <w:sz w:val="22"/>
          <w:szCs w:val="22"/>
        </w:rPr>
        <w:t xml:space="preserve"> </w:t>
      </w:r>
      <w:r w:rsidR="002D07B5">
        <w:rPr>
          <w:rFonts w:ascii="Georgia" w:hAnsi="Georgia"/>
          <w:sz w:val="22"/>
          <w:szCs w:val="22"/>
        </w:rPr>
        <w:t>27.08.2018</w:t>
      </w:r>
    </w:p>
    <w:p w14:paraId="25FC7F93" w14:textId="77777777" w:rsidR="00B753E3" w:rsidRPr="001E45E2" w:rsidRDefault="00B753E3">
      <w:pPr>
        <w:rPr>
          <w:rFonts w:ascii="Georgia" w:hAnsi="Georgia"/>
          <w:lang w:eastAsia="nb-NO"/>
        </w:rPr>
      </w:pPr>
    </w:p>
    <w:sectPr w:rsidR="00B753E3" w:rsidRPr="001E45E2" w:rsidSect="00C41EC4">
      <w:headerReference w:type="even" r:id="rId7"/>
      <w:headerReference w:type="default" r:id="rId8"/>
      <w:headerReference w:type="first" r:id="rId9"/>
      <w:pgSz w:w="11906" w:h="16838"/>
      <w:pgMar w:top="1985" w:right="1133"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A375F" w14:textId="77777777" w:rsidR="005E79B8" w:rsidRDefault="005E79B8" w:rsidP="004D0791">
      <w:r>
        <w:separator/>
      </w:r>
    </w:p>
  </w:endnote>
  <w:endnote w:type="continuationSeparator" w:id="0">
    <w:p w14:paraId="3A4AF064" w14:textId="77777777" w:rsidR="005E79B8" w:rsidRDefault="005E79B8" w:rsidP="004D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Officina Sans Book">
    <w:altName w:val="Cambria"/>
    <w:panose1 w:val="020B0604020202020204"/>
    <w:charset w:val="00"/>
    <w:family w:val="auto"/>
    <w:pitch w:val="variable"/>
    <w:sig w:usb0="800000BF" w:usb1="4000204A" w:usb2="00000000" w:usb3="00000000" w:csb0="00000003" w:csb1="00000000"/>
  </w:font>
  <w:font w:name="NewCenturySchlbk">
    <w:altName w:val="Century Schoolbook"/>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1FFBD" w14:textId="77777777" w:rsidR="005E79B8" w:rsidRDefault="005E79B8" w:rsidP="004D0791">
      <w:r>
        <w:separator/>
      </w:r>
    </w:p>
  </w:footnote>
  <w:footnote w:type="continuationSeparator" w:id="0">
    <w:p w14:paraId="4856C140" w14:textId="77777777" w:rsidR="005E79B8" w:rsidRDefault="005E79B8" w:rsidP="004D0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95FF" w14:textId="77777777" w:rsidR="00EA003F" w:rsidRDefault="00EA003F">
    <w:pPr>
      <w:pStyle w:val="Topptekst1"/>
    </w:pPr>
    <w:r>
      <w:rPr>
        <w:noProof/>
        <w:lang w:val="en-US" w:eastAsia="nb-NO"/>
      </w:rPr>
      <w:drawing>
        <wp:inline distT="0" distB="0" distL="0" distR="0" wp14:anchorId="0520EC4B" wp14:editId="5B15ADFF">
          <wp:extent cx="1442720" cy="1737360"/>
          <wp:effectExtent l="25400" t="0" r="5080" b="0"/>
          <wp:docPr id="2" name="Bilde 2" descr="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AU2"/>
                  <pic:cNvPicPr>
                    <a:picLocks noChangeAspect="1" noChangeArrowheads="1"/>
                  </pic:cNvPicPr>
                </pic:nvPicPr>
                <pic:blipFill>
                  <a:blip r:embed="rId1"/>
                  <a:srcRect/>
                  <a:stretch>
                    <a:fillRect/>
                  </a:stretch>
                </pic:blipFill>
                <pic:spPr bwMode="auto">
                  <a:xfrm>
                    <a:off x="0" y="0"/>
                    <a:ext cx="1442720" cy="1737360"/>
                  </a:xfrm>
                  <a:prstGeom prst="rect">
                    <a:avLst/>
                  </a:prstGeom>
                  <a:noFill/>
                  <a:ln w="9525">
                    <a:noFill/>
                    <a:miter lim="800000"/>
                    <a:headEnd/>
                    <a:tailEnd/>
                  </a:ln>
                </pic:spPr>
              </pic:pic>
            </a:graphicData>
          </a:graphic>
        </wp:inline>
      </w:drawing>
    </w:r>
    <w:r>
      <w:rPr>
        <w:noProof/>
        <w:lang w:val="en-US" w:eastAsia="nb-NO"/>
      </w:rPr>
      <w:drawing>
        <wp:inline distT="0" distB="0" distL="0" distR="0" wp14:anchorId="69C0E4AE" wp14:editId="2811C745">
          <wp:extent cx="1442720" cy="2286000"/>
          <wp:effectExtent l="25400" t="0" r="5080" b="0"/>
          <wp:docPr id="3" name="Bilde 3" descr="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AU2"/>
                  <pic:cNvPicPr>
                    <a:picLocks noChangeAspect="1" noChangeArrowheads="1"/>
                  </pic:cNvPicPr>
                </pic:nvPicPr>
                <pic:blipFill>
                  <a:blip r:embed="rId2"/>
                  <a:srcRect/>
                  <a:stretch>
                    <a:fillRect/>
                  </a:stretch>
                </pic:blipFill>
                <pic:spPr bwMode="auto">
                  <a:xfrm>
                    <a:off x="0" y="0"/>
                    <a:ext cx="1442720" cy="2286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B0F8" w14:textId="77777777" w:rsidR="00EA003F" w:rsidRDefault="00EA003F">
    <w:pPr>
      <w:pStyle w:val="Topptekst1"/>
    </w:pPr>
  </w:p>
  <w:p w14:paraId="687BDE34" w14:textId="77777777" w:rsidR="00EA003F" w:rsidRDefault="00EA003F">
    <w:pPr>
      <w:pStyle w:val="Toppteks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923C" w14:textId="77777777" w:rsidR="00EA003F" w:rsidRDefault="00EA003F">
    <w:pPr>
      <w:pStyle w:val="Topptekst1"/>
    </w:pPr>
    <w:r>
      <w:rPr>
        <w:noProof/>
        <w:lang w:val="en-US" w:eastAsia="nb-NO"/>
      </w:rPr>
      <mc:AlternateContent>
        <mc:Choice Requires="wps">
          <w:drawing>
            <wp:anchor distT="0" distB="0" distL="114300" distR="114300" simplePos="0" relativeHeight="251657728" behindDoc="0" locked="0" layoutInCell="1" allowOverlap="1" wp14:anchorId="4D1676A9" wp14:editId="71D30E01">
              <wp:simplePos x="0" y="0"/>
              <wp:positionH relativeFrom="column">
                <wp:posOffset>4624705</wp:posOffset>
              </wp:positionH>
              <wp:positionV relativeFrom="paragraph">
                <wp:posOffset>-323215</wp:posOffset>
              </wp:positionV>
              <wp:extent cx="1713230" cy="1933575"/>
              <wp:effectExtent l="1905" t="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933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CD29AF" w14:textId="77777777" w:rsidR="00EA003F" w:rsidRDefault="00EA003F">
                          <w:r>
                            <w:rPr>
                              <w:noProof/>
                              <w:lang w:val="en-US" w:eastAsia="nb-NO"/>
                            </w:rPr>
                            <w:drawing>
                              <wp:inline distT="0" distB="0" distL="0" distR="0" wp14:anchorId="002B293B" wp14:editId="12D97E4C">
                                <wp:extent cx="1524000" cy="1828800"/>
                                <wp:effectExtent l="25400" t="0" r="0" b="0"/>
                                <wp:docPr id="1" name="Bilde 1" descr="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AU2"/>
                                        <pic:cNvPicPr>
                                          <a:picLocks noChangeAspect="1" noChangeArrowheads="1"/>
                                        </pic:cNvPicPr>
                                      </pic:nvPicPr>
                                      <pic:blipFill>
                                        <a:blip r:embed="rId1"/>
                                        <a:srcRect/>
                                        <a:stretch>
                                          <a:fillRect/>
                                        </a:stretch>
                                      </pic:blipFill>
                                      <pic:spPr bwMode="auto">
                                        <a:xfrm>
                                          <a:off x="0" y="0"/>
                                          <a:ext cx="1524000" cy="1828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676A9" id="_x0000_t202" coordsize="21600,21600" o:spt="202" path="m,l,21600r21600,l21600,xe">
              <v:stroke joinstyle="miter"/>
              <v:path gradientshapeok="t" o:connecttype="rect"/>
            </v:shapetype>
            <v:shape id="Text Box 1" o:spid="_x0000_s1026" type="#_x0000_t202" style="position:absolute;margin-left:364.15pt;margin-top:-25.45pt;width:134.9pt;height:15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" filled="f" stroked="f">
              <v:textbox>
                <w:txbxContent>
                  <w:p w14:paraId="48CD29AF" w14:textId="77777777" w:rsidR="00EA003F" w:rsidRDefault="00EA003F">
                    <w:r>
                      <w:rPr>
                        <w:noProof/>
                        <w:lang w:val="en-US" w:eastAsia="nb-NO"/>
                      </w:rPr>
                      <w:drawing>
                        <wp:inline distT="0" distB="0" distL="0" distR="0" wp14:anchorId="002B293B" wp14:editId="12D97E4C">
                          <wp:extent cx="1524000" cy="1828800"/>
                          <wp:effectExtent l="25400" t="0" r="0" b="0"/>
                          <wp:docPr id="1" name="Bilde 1" descr="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AU2"/>
                                  <pic:cNvPicPr>
                                    <a:picLocks noChangeAspect="1" noChangeArrowheads="1"/>
                                  </pic:cNvPicPr>
                                </pic:nvPicPr>
                                <pic:blipFill>
                                  <a:blip r:embed="rId2"/>
                                  <a:srcRect/>
                                  <a:stretch>
                                    <a:fillRect/>
                                  </a:stretch>
                                </pic:blipFill>
                                <pic:spPr bwMode="auto">
                                  <a:xfrm>
                                    <a:off x="0" y="0"/>
                                    <a:ext cx="1524000" cy="182880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1E3"/>
    <w:multiLevelType w:val="hybridMultilevel"/>
    <w:tmpl w:val="40241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A7384F"/>
    <w:multiLevelType w:val="hybridMultilevel"/>
    <w:tmpl w:val="5D3A05A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80E3BBB"/>
    <w:multiLevelType w:val="hybridMultilevel"/>
    <w:tmpl w:val="4B209FE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9E66235"/>
    <w:multiLevelType w:val="hybridMultilevel"/>
    <w:tmpl w:val="8EE8BEDC"/>
    <w:lvl w:ilvl="0" w:tplc="301643E8">
      <w:start w:val="3"/>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FE17C4"/>
    <w:multiLevelType w:val="hybridMultilevel"/>
    <w:tmpl w:val="CA0254D8"/>
    <w:lvl w:ilvl="0" w:tplc="0414000F">
      <w:start w:val="2"/>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15150D4C"/>
    <w:multiLevelType w:val="hybridMultilevel"/>
    <w:tmpl w:val="53C06840"/>
    <w:lvl w:ilvl="0" w:tplc="A202AAC8">
      <w:numFmt w:val="bullet"/>
      <w:lvlText w:val="·"/>
      <w:lvlJc w:val="left"/>
      <w:pPr>
        <w:ind w:left="900" w:hanging="54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955DAE"/>
    <w:multiLevelType w:val="hybridMultilevel"/>
    <w:tmpl w:val="B06EFA46"/>
    <w:lvl w:ilvl="0" w:tplc="DC227CC2">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D578F4"/>
    <w:multiLevelType w:val="hybridMultilevel"/>
    <w:tmpl w:val="38A80D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89367B9"/>
    <w:multiLevelType w:val="multilevel"/>
    <w:tmpl w:val="EC5A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1F10B8"/>
    <w:multiLevelType w:val="hybridMultilevel"/>
    <w:tmpl w:val="0472C7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2E5714B"/>
    <w:multiLevelType w:val="hybridMultilevel"/>
    <w:tmpl w:val="E2FA3144"/>
    <w:lvl w:ilvl="0" w:tplc="A276F912">
      <w:start w:val="3"/>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3BD3E82"/>
    <w:multiLevelType w:val="hybridMultilevel"/>
    <w:tmpl w:val="8542C464"/>
    <w:lvl w:ilvl="0" w:tplc="86CE0024">
      <w:start w:val="13"/>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566E89"/>
    <w:multiLevelType w:val="hybridMultilevel"/>
    <w:tmpl w:val="54ACB952"/>
    <w:lvl w:ilvl="0" w:tplc="2E446F4C">
      <w:start w:val="3"/>
      <w:numFmt w:val="bullet"/>
      <w:lvlText w:val=""/>
      <w:lvlJc w:val="left"/>
      <w:pPr>
        <w:ind w:left="720" w:hanging="360"/>
      </w:pPr>
      <w:rPr>
        <w:rFonts w:ascii="Symbol" w:eastAsia="Times New Roman" w:hAnsi="Symbol" w:cs="Times New Roman" w:hint="default"/>
        <w:i w:val="0"/>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9635D3"/>
    <w:multiLevelType w:val="hybridMultilevel"/>
    <w:tmpl w:val="45B8278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39C444EE"/>
    <w:multiLevelType w:val="hybridMultilevel"/>
    <w:tmpl w:val="E8105C6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40EF601F"/>
    <w:multiLevelType w:val="hybridMultilevel"/>
    <w:tmpl w:val="E45AD9DA"/>
    <w:lvl w:ilvl="0" w:tplc="06E00DE2">
      <w:start w:val="3"/>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6C244EA"/>
    <w:multiLevelType w:val="hybridMultilevel"/>
    <w:tmpl w:val="AF34FF78"/>
    <w:lvl w:ilvl="0" w:tplc="0388F140">
      <w:start w:val="1"/>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8053659"/>
    <w:multiLevelType w:val="hybridMultilevel"/>
    <w:tmpl w:val="53B4AF1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4A433F64"/>
    <w:multiLevelType w:val="hybridMultilevel"/>
    <w:tmpl w:val="0EB45398"/>
    <w:lvl w:ilvl="0" w:tplc="1FD809FE">
      <w:numFmt w:val="bullet"/>
      <w:lvlText w:val="·"/>
      <w:lvlJc w:val="left"/>
      <w:pPr>
        <w:ind w:left="1980" w:hanging="540"/>
      </w:pPr>
      <w:rPr>
        <w:rFonts w:ascii="Georgia" w:eastAsia="Times New Roman" w:hAnsi="Georgia"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9" w15:restartNumberingAfterBreak="0">
    <w:nsid w:val="54E174F1"/>
    <w:multiLevelType w:val="hybridMultilevel"/>
    <w:tmpl w:val="3BB6059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55BC5AAD"/>
    <w:multiLevelType w:val="hybridMultilevel"/>
    <w:tmpl w:val="DF2E9B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F185F92"/>
    <w:multiLevelType w:val="hybridMultilevel"/>
    <w:tmpl w:val="3A008154"/>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2" w15:restartNumberingAfterBreak="0">
    <w:nsid w:val="63921D56"/>
    <w:multiLevelType w:val="hybridMultilevel"/>
    <w:tmpl w:val="BA4C7A3E"/>
    <w:lvl w:ilvl="0" w:tplc="85F0B2F4">
      <w:start w:val="3"/>
      <w:numFmt w:val="bullet"/>
      <w:lvlText w:val=""/>
      <w:lvlJc w:val="left"/>
      <w:pPr>
        <w:ind w:left="1080" w:hanging="360"/>
      </w:pPr>
      <w:rPr>
        <w:rFonts w:ascii="Symbol" w:eastAsia="Times New Roman"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6A615472"/>
    <w:multiLevelType w:val="hybridMultilevel"/>
    <w:tmpl w:val="D5581CD2"/>
    <w:lvl w:ilvl="0" w:tplc="1E121A14">
      <w:start w:val="3"/>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EA20112"/>
    <w:multiLevelType w:val="hybridMultilevel"/>
    <w:tmpl w:val="ADBA36EA"/>
    <w:lvl w:ilvl="0" w:tplc="79F293E2">
      <w:start w:val="1"/>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1A06295"/>
    <w:multiLevelType w:val="multilevel"/>
    <w:tmpl w:val="5D16934E"/>
    <w:lvl w:ilvl="0">
      <w:start w:val="1"/>
      <w:numFmt w:val="decimal"/>
      <w:pStyle w:val="Overskrift1"/>
      <w:lvlText w:val="%1"/>
      <w:lvlJc w:val="left"/>
      <w:pPr>
        <w:tabs>
          <w:tab w:val="num" w:pos="709"/>
        </w:tabs>
        <w:ind w:left="709" w:hanging="709"/>
      </w:pPr>
      <w:rPr>
        <w:rFonts w:ascii="Tahoma" w:hAnsi="Tahoma" w:hint="default"/>
        <w:b/>
        <w:i w:val="0"/>
        <w:sz w:val="28"/>
      </w:rPr>
    </w:lvl>
    <w:lvl w:ilvl="1">
      <w:start w:val="1"/>
      <w:numFmt w:val="decimal"/>
      <w:pStyle w:val="Overskrift2"/>
      <w:lvlText w:val="%1.%2"/>
      <w:lvlJc w:val="left"/>
      <w:pPr>
        <w:tabs>
          <w:tab w:val="num" w:pos="1560"/>
        </w:tabs>
        <w:ind w:left="1560" w:hanging="709"/>
      </w:pPr>
      <w:rPr>
        <w:rFonts w:ascii="Tahoma" w:hAnsi="Tahoma" w:hint="default"/>
        <w:b/>
        <w:i w:val="0"/>
        <w:sz w:val="24"/>
      </w:rPr>
    </w:lvl>
    <w:lvl w:ilvl="2">
      <w:start w:val="1"/>
      <w:numFmt w:val="decimal"/>
      <w:pStyle w:val="Overskrift3"/>
      <w:lvlText w:val="%1.%2.%3"/>
      <w:lvlJc w:val="left"/>
      <w:pPr>
        <w:tabs>
          <w:tab w:val="num" w:pos="1419"/>
        </w:tabs>
        <w:ind w:left="1419" w:hanging="709"/>
      </w:pPr>
      <w:rPr>
        <w:rFonts w:ascii="Tahoma" w:hAnsi="Tahoma" w:hint="default"/>
        <w:b/>
        <w:i w:val="0"/>
        <w:sz w:val="22"/>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6" w15:restartNumberingAfterBreak="0">
    <w:nsid w:val="730D78D2"/>
    <w:multiLevelType w:val="hybridMultilevel"/>
    <w:tmpl w:val="B96C1542"/>
    <w:lvl w:ilvl="0" w:tplc="8EF853FE">
      <w:start w:val="1"/>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5AE6A78"/>
    <w:multiLevelType w:val="hybridMultilevel"/>
    <w:tmpl w:val="93F6CF72"/>
    <w:lvl w:ilvl="0" w:tplc="C20CF4B6">
      <w:start w:val="1"/>
      <w:numFmt w:val="bullet"/>
      <w:lvlText w:val="•"/>
      <w:lvlJc w:val="left"/>
      <w:pPr>
        <w:tabs>
          <w:tab w:val="num" w:pos="720"/>
        </w:tabs>
        <w:ind w:left="720" w:hanging="360"/>
      </w:pPr>
      <w:rPr>
        <w:rFonts w:ascii="Arial" w:hAnsi="Arial" w:hint="default"/>
      </w:rPr>
    </w:lvl>
    <w:lvl w:ilvl="1" w:tplc="9F1ECD66" w:tentative="1">
      <w:start w:val="1"/>
      <w:numFmt w:val="bullet"/>
      <w:lvlText w:val="•"/>
      <w:lvlJc w:val="left"/>
      <w:pPr>
        <w:tabs>
          <w:tab w:val="num" w:pos="1440"/>
        </w:tabs>
        <w:ind w:left="1440" w:hanging="360"/>
      </w:pPr>
      <w:rPr>
        <w:rFonts w:ascii="Arial" w:hAnsi="Arial" w:hint="default"/>
      </w:rPr>
    </w:lvl>
    <w:lvl w:ilvl="2" w:tplc="5FBADFDE" w:tentative="1">
      <w:start w:val="1"/>
      <w:numFmt w:val="bullet"/>
      <w:lvlText w:val="•"/>
      <w:lvlJc w:val="left"/>
      <w:pPr>
        <w:tabs>
          <w:tab w:val="num" w:pos="2160"/>
        </w:tabs>
        <w:ind w:left="2160" w:hanging="360"/>
      </w:pPr>
      <w:rPr>
        <w:rFonts w:ascii="Arial" w:hAnsi="Arial" w:hint="default"/>
      </w:rPr>
    </w:lvl>
    <w:lvl w:ilvl="3" w:tplc="F9BE76D6" w:tentative="1">
      <w:start w:val="1"/>
      <w:numFmt w:val="bullet"/>
      <w:lvlText w:val="•"/>
      <w:lvlJc w:val="left"/>
      <w:pPr>
        <w:tabs>
          <w:tab w:val="num" w:pos="2880"/>
        </w:tabs>
        <w:ind w:left="2880" w:hanging="360"/>
      </w:pPr>
      <w:rPr>
        <w:rFonts w:ascii="Arial" w:hAnsi="Arial" w:hint="default"/>
      </w:rPr>
    </w:lvl>
    <w:lvl w:ilvl="4" w:tplc="8DD48D38" w:tentative="1">
      <w:start w:val="1"/>
      <w:numFmt w:val="bullet"/>
      <w:lvlText w:val="•"/>
      <w:lvlJc w:val="left"/>
      <w:pPr>
        <w:tabs>
          <w:tab w:val="num" w:pos="3600"/>
        </w:tabs>
        <w:ind w:left="3600" w:hanging="360"/>
      </w:pPr>
      <w:rPr>
        <w:rFonts w:ascii="Arial" w:hAnsi="Arial" w:hint="default"/>
      </w:rPr>
    </w:lvl>
    <w:lvl w:ilvl="5" w:tplc="28A82BE8" w:tentative="1">
      <w:start w:val="1"/>
      <w:numFmt w:val="bullet"/>
      <w:lvlText w:val="•"/>
      <w:lvlJc w:val="left"/>
      <w:pPr>
        <w:tabs>
          <w:tab w:val="num" w:pos="4320"/>
        </w:tabs>
        <w:ind w:left="4320" w:hanging="360"/>
      </w:pPr>
      <w:rPr>
        <w:rFonts w:ascii="Arial" w:hAnsi="Arial" w:hint="default"/>
      </w:rPr>
    </w:lvl>
    <w:lvl w:ilvl="6" w:tplc="E42881BA" w:tentative="1">
      <w:start w:val="1"/>
      <w:numFmt w:val="bullet"/>
      <w:lvlText w:val="•"/>
      <w:lvlJc w:val="left"/>
      <w:pPr>
        <w:tabs>
          <w:tab w:val="num" w:pos="5040"/>
        </w:tabs>
        <w:ind w:left="5040" w:hanging="360"/>
      </w:pPr>
      <w:rPr>
        <w:rFonts w:ascii="Arial" w:hAnsi="Arial" w:hint="default"/>
      </w:rPr>
    </w:lvl>
    <w:lvl w:ilvl="7" w:tplc="5D1EC44E" w:tentative="1">
      <w:start w:val="1"/>
      <w:numFmt w:val="bullet"/>
      <w:lvlText w:val="•"/>
      <w:lvlJc w:val="left"/>
      <w:pPr>
        <w:tabs>
          <w:tab w:val="num" w:pos="5760"/>
        </w:tabs>
        <w:ind w:left="5760" w:hanging="360"/>
      </w:pPr>
      <w:rPr>
        <w:rFonts w:ascii="Arial" w:hAnsi="Arial" w:hint="default"/>
      </w:rPr>
    </w:lvl>
    <w:lvl w:ilvl="8" w:tplc="5B44C62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FC500A1"/>
    <w:multiLevelType w:val="multilevel"/>
    <w:tmpl w:val="B774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Georgia" w:eastAsia="Times New Roman" w:hAnsi="Georgia"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8"/>
  </w:num>
  <w:num w:numId="3">
    <w:abstractNumId w:val="4"/>
  </w:num>
  <w:num w:numId="4">
    <w:abstractNumId w:val="19"/>
  </w:num>
  <w:num w:numId="5">
    <w:abstractNumId w:val="17"/>
  </w:num>
  <w:num w:numId="6">
    <w:abstractNumId w:val="7"/>
  </w:num>
  <w:num w:numId="7">
    <w:abstractNumId w:val="9"/>
  </w:num>
  <w:num w:numId="8">
    <w:abstractNumId w:val="1"/>
  </w:num>
  <w:num w:numId="9">
    <w:abstractNumId w:val="6"/>
  </w:num>
  <w:num w:numId="10">
    <w:abstractNumId w:val="14"/>
  </w:num>
  <w:num w:numId="11">
    <w:abstractNumId w:val="24"/>
  </w:num>
  <w:num w:numId="12">
    <w:abstractNumId w:val="26"/>
  </w:num>
  <w:num w:numId="13">
    <w:abstractNumId w:val="16"/>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
  </w:num>
  <w:num w:numId="17">
    <w:abstractNumId w:val="5"/>
  </w:num>
  <w:num w:numId="18">
    <w:abstractNumId w:val="15"/>
  </w:num>
  <w:num w:numId="19">
    <w:abstractNumId w:val="3"/>
  </w:num>
  <w:num w:numId="20">
    <w:abstractNumId w:val="23"/>
  </w:num>
  <w:num w:numId="21">
    <w:abstractNumId w:val="27"/>
  </w:num>
  <w:num w:numId="22">
    <w:abstractNumId w:val="11"/>
  </w:num>
  <w:num w:numId="23">
    <w:abstractNumId w:val="12"/>
  </w:num>
  <w:num w:numId="24">
    <w:abstractNumId w:val="22"/>
  </w:num>
  <w:num w:numId="25">
    <w:abstractNumId w:val="10"/>
  </w:num>
  <w:num w:numId="26">
    <w:abstractNumId w:val="21"/>
  </w:num>
  <w:num w:numId="27">
    <w:abstractNumId w:val="0"/>
  </w:num>
  <w:num w:numId="28">
    <w:abstractNumId w:val="18"/>
  </w:num>
  <w:num w:numId="29">
    <w:abstractNumId w:val="8"/>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CD"/>
    <w:rsid w:val="00000922"/>
    <w:rsid w:val="0000345C"/>
    <w:rsid w:val="00003FCF"/>
    <w:rsid w:val="00005917"/>
    <w:rsid w:val="0000597A"/>
    <w:rsid w:val="00013770"/>
    <w:rsid w:val="00015045"/>
    <w:rsid w:val="000161A4"/>
    <w:rsid w:val="000201C4"/>
    <w:rsid w:val="0002356A"/>
    <w:rsid w:val="00023D2F"/>
    <w:rsid w:val="00026CC8"/>
    <w:rsid w:val="00027841"/>
    <w:rsid w:val="00027EA9"/>
    <w:rsid w:val="00030AEC"/>
    <w:rsid w:val="00031C52"/>
    <w:rsid w:val="000348D9"/>
    <w:rsid w:val="00034CCB"/>
    <w:rsid w:val="00035924"/>
    <w:rsid w:val="000361A3"/>
    <w:rsid w:val="00037467"/>
    <w:rsid w:val="0003761A"/>
    <w:rsid w:val="000405EE"/>
    <w:rsid w:val="00042A55"/>
    <w:rsid w:val="00044232"/>
    <w:rsid w:val="00044D0B"/>
    <w:rsid w:val="000473B9"/>
    <w:rsid w:val="00047BB8"/>
    <w:rsid w:val="0005006C"/>
    <w:rsid w:val="000534DE"/>
    <w:rsid w:val="00053C77"/>
    <w:rsid w:val="00054FB4"/>
    <w:rsid w:val="000557F9"/>
    <w:rsid w:val="00055B43"/>
    <w:rsid w:val="00055D53"/>
    <w:rsid w:val="00057F83"/>
    <w:rsid w:val="000630AE"/>
    <w:rsid w:val="0007243F"/>
    <w:rsid w:val="00073713"/>
    <w:rsid w:val="000737EC"/>
    <w:rsid w:val="00073C4C"/>
    <w:rsid w:val="0007538F"/>
    <w:rsid w:val="00077867"/>
    <w:rsid w:val="00077ED3"/>
    <w:rsid w:val="000820B7"/>
    <w:rsid w:val="00082670"/>
    <w:rsid w:val="00082D4C"/>
    <w:rsid w:val="000832B7"/>
    <w:rsid w:val="00083E4F"/>
    <w:rsid w:val="00092EA5"/>
    <w:rsid w:val="000937AD"/>
    <w:rsid w:val="00093C0B"/>
    <w:rsid w:val="000957BA"/>
    <w:rsid w:val="00095E9A"/>
    <w:rsid w:val="00096217"/>
    <w:rsid w:val="00096B2B"/>
    <w:rsid w:val="00096D8F"/>
    <w:rsid w:val="000A2D4F"/>
    <w:rsid w:val="000A66DE"/>
    <w:rsid w:val="000A725A"/>
    <w:rsid w:val="000A76FD"/>
    <w:rsid w:val="000A7940"/>
    <w:rsid w:val="000B0818"/>
    <w:rsid w:val="000B1EDE"/>
    <w:rsid w:val="000B53E9"/>
    <w:rsid w:val="000B5414"/>
    <w:rsid w:val="000B5BE3"/>
    <w:rsid w:val="000B5CC4"/>
    <w:rsid w:val="000B5F91"/>
    <w:rsid w:val="000B6F14"/>
    <w:rsid w:val="000C1616"/>
    <w:rsid w:val="000C3327"/>
    <w:rsid w:val="000C34AE"/>
    <w:rsid w:val="000C53DC"/>
    <w:rsid w:val="000C6FCC"/>
    <w:rsid w:val="000C7E15"/>
    <w:rsid w:val="000D0293"/>
    <w:rsid w:val="000D4CF0"/>
    <w:rsid w:val="000D6792"/>
    <w:rsid w:val="000D7E62"/>
    <w:rsid w:val="000E00C1"/>
    <w:rsid w:val="000E1248"/>
    <w:rsid w:val="000E13D9"/>
    <w:rsid w:val="000E1C1D"/>
    <w:rsid w:val="000E43D0"/>
    <w:rsid w:val="000E7384"/>
    <w:rsid w:val="000F05A4"/>
    <w:rsid w:val="000F0B71"/>
    <w:rsid w:val="000F1B97"/>
    <w:rsid w:val="000F28F3"/>
    <w:rsid w:val="000F2BF6"/>
    <w:rsid w:val="000F2E1E"/>
    <w:rsid w:val="000F514B"/>
    <w:rsid w:val="000F5C48"/>
    <w:rsid w:val="001001B2"/>
    <w:rsid w:val="00105AB6"/>
    <w:rsid w:val="00105D6B"/>
    <w:rsid w:val="00111D79"/>
    <w:rsid w:val="00111EA3"/>
    <w:rsid w:val="001148D2"/>
    <w:rsid w:val="00114AA2"/>
    <w:rsid w:val="00115398"/>
    <w:rsid w:val="00115538"/>
    <w:rsid w:val="00115777"/>
    <w:rsid w:val="00121699"/>
    <w:rsid w:val="001223B1"/>
    <w:rsid w:val="00122E6A"/>
    <w:rsid w:val="00124451"/>
    <w:rsid w:val="001253ED"/>
    <w:rsid w:val="0012556C"/>
    <w:rsid w:val="001256EB"/>
    <w:rsid w:val="00126AE8"/>
    <w:rsid w:val="00132CE5"/>
    <w:rsid w:val="00134073"/>
    <w:rsid w:val="00134745"/>
    <w:rsid w:val="001348CF"/>
    <w:rsid w:val="00134A2E"/>
    <w:rsid w:val="00135DD7"/>
    <w:rsid w:val="0014035B"/>
    <w:rsid w:val="0014152E"/>
    <w:rsid w:val="0014442A"/>
    <w:rsid w:val="00146DAF"/>
    <w:rsid w:val="00147BFF"/>
    <w:rsid w:val="001541DC"/>
    <w:rsid w:val="00155CCE"/>
    <w:rsid w:val="0016146D"/>
    <w:rsid w:val="00161BA4"/>
    <w:rsid w:val="00165280"/>
    <w:rsid w:val="00165CF0"/>
    <w:rsid w:val="00166BC2"/>
    <w:rsid w:val="00170827"/>
    <w:rsid w:val="00171249"/>
    <w:rsid w:val="00171964"/>
    <w:rsid w:val="0017272B"/>
    <w:rsid w:val="00176EBD"/>
    <w:rsid w:val="00184709"/>
    <w:rsid w:val="0018490B"/>
    <w:rsid w:val="00190240"/>
    <w:rsid w:val="001903A4"/>
    <w:rsid w:val="00190AF5"/>
    <w:rsid w:val="00193A9F"/>
    <w:rsid w:val="001962F2"/>
    <w:rsid w:val="00197592"/>
    <w:rsid w:val="0019775F"/>
    <w:rsid w:val="001978A9"/>
    <w:rsid w:val="001A04DF"/>
    <w:rsid w:val="001A2571"/>
    <w:rsid w:val="001A2A80"/>
    <w:rsid w:val="001A2BFF"/>
    <w:rsid w:val="001A4B40"/>
    <w:rsid w:val="001A66BF"/>
    <w:rsid w:val="001A753C"/>
    <w:rsid w:val="001A7639"/>
    <w:rsid w:val="001B3D81"/>
    <w:rsid w:val="001C01E2"/>
    <w:rsid w:val="001C1FB8"/>
    <w:rsid w:val="001C37E8"/>
    <w:rsid w:val="001C55C5"/>
    <w:rsid w:val="001C5B49"/>
    <w:rsid w:val="001C7541"/>
    <w:rsid w:val="001D0164"/>
    <w:rsid w:val="001D1278"/>
    <w:rsid w:val="001D2DD5"/>
    <w:rsid w:val="001D3835"/>
    <w:rsid w:val="001D3AA1"/>
    <w:rsid w:val="001D4382"/>
    <w:rsid w:val="001D445E"/>
    <w:rsid w:val="001D5C27"/>
    <w:rsid w:val="001D7E24"/>
    <w:rsid w:val="001E1D4C"/>
    <w:rsid w:val="001E45E2"/>
    <w:rsid w:val="001E6FCE"/>
    <w:rsid w:val="001F1185"/>
    <w:rsid w:val="001F16C1"/>
    <w:rsid w:val="001F6BC1"/>
    <w:rsid w:val="001F7025"/>
    <w:rsid w:val="002015EF"/>
    <w:rsid w:val="00202B2A"/>
    <w:rsid w:val="00203104"/>
    <w:rsid w:val="00203907"/>
    <w:rsid w:val="00206BEE"/>
    <w:rsid w:val="002121EC"/>
    <w:rsid w:val="002133B5"/>
    <w:rsid w:val="0021382D"/>
    <w:rsid w:val="00214803"/>
    <w:rsid w:val="002162AF"/>
    <w:rsid w:val="002172E2"/>
    <w:rsid w:val="0021744A"/>
    <w:rsid w:val="00217C77"/>
    <w:rsid w:val="00222AC3"/>
    <w:rsid w:val="00224984"/>
    <w:rsid w:val="00227D55"/>
    <w:rsid w:val="00230A9D"/>
    <w:rsid w:val="00231A3F"/>
    <w:rsid w:val="0023218C"/>
    <w:rsid w:val="00233C8D"/>
    <w:rsid w:val="00233DBA"/>
    <w:rsid w:val="00237D75"/>
    <w:rsid w:val="00240282"/>
    <w:rsid w:val="00242325"/>
    <w:rsid w:val="00244C84"/>
    <w:rsid w:val="00244D24"/>
    <w:rsid w:val="00245306"/>
    <w:rsid w:val="002455BD"/>
    <w:rsid w:val="002463D0"/>
    <w:rsid w:val="00246A57"/>
    <w:rsid w:val="00247025"/>
    <w:rsid w:val="002508D9"/>
    <w:rsid w:val="00250F1E"/>
    <w:rsid w:val="002530C1"/>
    <w:rsid w:val="00254AB3"/>
    <w:rsid w:val="002579E4"/>
    <w:rsid w:val="00257D25"/>
    <w:rsid w:val="00257DD5"/>
    <w:rsid w:val="0026368C"/>
    <w:rsid w:val="0026397F"/>
    <w:rsid w:val="00263F8A"/>
    <w:rsid w:val="00267886"/>
    <w:rsid w:val="00267891"/>
    <w:rsid w:val="002706C7"/>
    <w:rsid w:val="002729DC"/>
    <w:rsid w:val="00272A92"/>
    <w:rsid w:val="002765F8"/>
    <w:rsid w:val="00276A65"/>
    <w:rsid w:val="00280AFE"/>
    <w:rsid w:val="00281B12"/>
    <w:rsid w:val="00283E14"/>
    <w:rsid w:val="00285616"/>
    <w:rsid w:val="002906F8"/>
    <w:rsid w:val="002937BA"/>
    <w:rsid w:val="00293D5F"/>
    <w:rsid w:val="002951A9"/>
    <w:rsid w:val="002A7546"/>
    <w:rsid w:val="002B0FF5"/>
    <w:rsid w:val="002B2779"/>
    <w:rsid w:val="002B433A"/>
    <w:rsid w:val="002B48E3"/>
    <w:rsid w:val="002B6367"/>
    <w:rsid w:val="002C0151"/>
    <w:rsid w:val="002C0341"/>
    <w:rsid w:val="002C0426"/>
    <w:rsid w:val="002C1F5A"/>
    <w:rsid w:val="002C271B"/>
    <w:rsid w:val="002C2B18"/>
    <w:rsid w:val="002C47A9"/>
    <w:rsid w:val="002C5602"/>
    <w:rsid w:val="002C76DF"/>
    <w:rsid w:val="002C77A7"/>
    <w:rsid w:val="002D07B5"/>
    <w:rsid w:val="002D2540"/>
    <w:rsid w:val="002D28F6"/>
    <w:rsid w:val="002D4C0E"/>
    <w:rsid w:val="002D557D"/>
    <w:rsid w:val="002D5F72"/>
    <w:rsid w:val="002D6533"/>
    <w:rsid w:val="002E04A2"/>
    <w:rsid w:val="002E63FD"/>
    <w:rsid w:val="002E7BCE"/>
    <w:rsid w:val="002F114E"/>
    <w:rsid w:val="002F2D5E"/>
    <w:rsid w:val="00302946"/>
    <w:rsid w:val="003039A6"/>
    <w:rsid w:val="00303AD9"/>
    <w:rsid w:val="00304A20"/>
    <w:rsid w:val="003123F7"/>
    <w:rsid w:val="0031250B"/>
    <w:rsid w:val="00312A78"/>
    <w:rsid w:val="00314016"/>
    <w:rsid w:val="00314255"/>
    <w:rsid w:val="003172BC"/>
    <w:rsid w:val="00317B70"/>
    <w:rsid w:val="00324DD9"/>
    <w:rsid w:val="0032666A"/>
    <w:rsid w:val="0033039A"/>
    <w:rsid w:val="00332D83"/>
    <w:rsid w:val="0033304C"/>
    <w:rsid w:val="0033508C"/>
    <w:rsid w:val="003356DC"/>
    <w:rsid w:val="00342EB2"/>
    <w:rsid w:val="00347FB4"/>
    <w:rsid w:val="003517BC"/>
    <w:rsid w:val="00352A7E"/>
    <w:rsid w:val="0035455F"/>
    <w:rsid w:val="00354571"/>
    <w:rsid w:val="00355204"/>
    <w:rsid w:val="00355BAA"/>
    <w:rsid w:val="00356FEE"/>
    <w:rsid w:val="0036582F"/>
    <w:rsid w:val="00370BC3"/>
    <w:rsid w:val="00370E5B"/>
    <w:rsid w:val="00372CD1"/>
    <w:rsid w:val="00373831"/>
    <w:rsid w:val="003743BD"/>
    <w:rsid w:val="00375969"/>
    <w:rsid w:val="00377C76"/>
    <w:rsid w:val="0038294B"/>
    <w:rsid w:val="00384868"/>
    <w:rsid w:val="00384BCC"/>
    <w:rsid w:val="003856B3"/>
    <w:rsid w:val="00385766"/>
    <w:rsid w:val="00385B89"/>
    <w:rsid w:val="003927B4"/>
    <w:rsid w:val="003979D3"/>
    <w:rsid w:val="00397F90"/>
    <w:rsid w:val="003A0BF7"/>
    <w:rsid w:val="003A2CE0"/>
    <w:rsid w:val="003A495C"/>
    <w:rsid w:val="003A56B4"/>
    <w:rsid w:val="003B036E"/>
    <w:rsid w:val="003B1C5B"/>
    <w:rsid w:val="003B2033"/>
    <w:rsid w:val="003B516A"/>
    <w:rsid w:val="003B7F01"/>
    <w:rsid w:val="003B7F6D"/>
    <w:rsid w:val="003C192B"/>
    <w:rsid w:val="003C256F"/>
    <w:rsid w:val="003C4AB7"/>
    <w:rsid w:val="003C65CC"/>
    <w:rsid w:val="003C6678"/>
    <w:rsid w:val="003C7C4E"/>
    <w:rsid w:val="003C7C5D"/>
    <w:rsid w:val="003D0524"/>
    <w:rsid w:val="003D2403"/>
    <w:rsid w:val="003D24FB"/>
    <w:rsid w:val="003D2B6F"/>
    <w:rsid w:val="003D2F63"/>
    <w:rsid w:val="003D4D6E"/>
    <w:rsid w:val="003D6E73"/>
    <w:rsid w:val="003D7915"/>
    <w:rsid w:val="003E3A57"/>
    <w:rsid w:val="003E4092"/>
    <w:rsid w:val="003E5103"/>
    <w:rsid w:val="003E5805"/>
    <w:rsid w:val="003E7564"/>
    <w:rsid w:val="003E7B8B"/>
    <w:rsid w:val="003E7BC5"/>
    <w:rsid w:val="003F05F0"/>
    <w:rsid w:val="003F07AA"/>
    <w:rsid w:val="003F084A"/>
    <w:rsid w:val="003F0FAF"/>
    <w:rsid w:val="003F168D"/>
    <w:rsid w:val="003F415B"/>
    <w:rsid w:val="003F444C"/>
    <w:rsid w:val="003F456B"/>
    <w:rsid w:val="003F6774"/>
    <w:rsid w:val="003F7CEB"/>
    <w:rsid w:val="00401A79"/>
    <w:rsid w:val="00401B7A"/>
    <w:rsid w:val="0040337B"/>
    <w:rsid w:val="00405DDD"/>
    <w:rsid w:val="00410278"/>
    <w:rsid w:val="004167F5"/>
    <w:rsid w:val="00417BC8"/>
    <w:rsid w:val="00420D44"/>
    <w:rsid w:val="0042264A"/>
    <w:rsid w:val="0042269D"/>
    <w:rsid w:val="00422ECD"/>
    <w:rsid w:val="00424B8F"/>
    <w:rsid w:val="0042603B"/>
    <w:rsid w:val="004272B5"/>
    <w:rsid w:val="00430A3D"/>
    <w:rsid w:val="00432190"/>
    <w:rsid w:val="00433A47"/>
    <w:rsid w:val="0043594C"/>
    <w:rsid w:val="00441C4E"/>
    <w:rsid w:val="0044230B"/>
    <w:rsid w:val="004432A8"/>
    <w:rsid w:val="004433CF"/>
    <w:rsid w:val="00444923"/>
    <w:rsid w:val="00447335"/>
    <w:rsid w:val="00450391"/>
    <w:rsid w:val="00451E61"/>
    <w:rsid w:val="00451EC5"/>
    <w:rsid w:val="0045256B"/>
    <w:rsid w:val="00452723"/>
    <w:rsid w:val="00455E4F"/>
    <w:rsid w:val="0045647D"/>
    <w:rsid w:val="00457985"/>
    <w:rsid w:val="0046016C"/>
    <w:rsid w:val="00460315"/>
    <w:rsid w:val="00462A24"/>
    <w:rsid w:val="00462FF1"/>
    <w:rsid w:val="00464DD2"/>
    <w:rsid w:val="00466603"/>
    <w:rsid w:val="004668B8"/>
    <w:rsid w:val="004679A9"/>
    <w:rsid w:val="00467F74"/>
    <w:rsid w:val="0047255D"/>
    <w:rsid w:val="00472FD5"/>
    <w:rsid w:val="00473482"/>
    <w:rsid w:val="00477BDF"/>
    <w:rsid w:val="00483FB7"/>
    <w:rsid w:val="00484AC6"/>
    <w:rsid w:val="0048672D"/>
    <w:rsid w:val="004900C5"/>
    <w:rsid w:val="004911C9"/>
    <w:rsid w:val="00492AD9"/>
    <w:rsid w:val="00496278"/>
    <w:rsid w:val="00497322"/>
    <w:rsid w:val="004A1150"/>
    <w:rsid w:val="004A515C"/>
    <w:rsid w:val="004A71B5"/>
    <w:rsid w:val="004B0B73"/>
    <w:rsid w:val="004B0DD9"/>
    <w:rsid w:val="004B154A"/>
    <w:rsid w:val="004B5167"/>
    <w:rsid w:val="004B5281"/>
    <w:rsid w:val="004B58C0"/>
    <w:rsid w:val="004B7CC3"/>
    <w:rsid w:val="004C35B1"/>
    <w:rsid w:val="004C4E9B"/>
    <w:rsid w:val="004C5261"/>
    <w:rsid w:val="004D0126"/>
    <w:rsid w:val="004D0791"/>
    <w:rsid w:val="004D1450"/>
    <w:rsid w:val="004D1F21"/>
    <w:rsid w:val="004D55FF"/>
    <w:rsid w:val="004D74C2"/>
    <w:rsid w:val="004D7F67"/>
    <w:rsid w:val="004D7FE0"/>
    <w:rsid w:val="004E050A"/>
    <w:rsid w:val="004E25B1"/>
    <w:rsid w:val="004E2CA8"/>
    <w:rsid w:val="004E6C6F"/>
    <w:rsid w:val="004E7320"/>
    <w:rsid w:val="004E7BAE"/>
    <w:rsid w:val="004F003A"/>
    <w:rsid w:val="004F0622"/>
    <w:rsid w:val="004F0633"/>
    <w:rsid w:val="004F238B"/>
    <w:rsid w:val="004F345E"/>
    <w:rsid w:val="004F436F"/>
    <w:rsid w:val="004F4B7A"/>
    <w:rsid w:val="004F55FC"/>
    <w:rsid w:val="004F5BD6"/>
    <w:rsid w:val="004F5CCE"/>
    <w:rsid w:val="004F6CA4"/>
    <w:rsid w:val="004F6D47"/>
    <w:rsid w:val="00500E3B"/>
    <w:rsid w:val="005011EA"/>
    <w:rsid w:val="005052D4"/>
    <w:rsid w:val="00507D2D"/>
    <w:rsid w:val="00510CBC"/>
    <w:rsid w:val="00511B74"/>
    <w:rsid w:val="005141C3"/>
    <w:rsid w:val="00516A9F"/>
    <w:rsid w:val="0052213A"/>
    <w:rsid w:val="00523702"/>
    <w:rsid w:val="005256CF"/>
    <w:rsid w:val="005328AC"/>
    <w:rsid w:val="0053346C"/>
    <w:rsid w:val="00534015"/>
    <w:rsid w:val="00537C33"/>
    <w:rsid w:val="00537D7F"/>
    <w:rsid w:val="00542921"/>
    <w:rsid w:val="00542D16"/>
    <w:rsid w:val="00542E4F"/>
    <w:rsid w:val="0054308B"/>
    <w:rsid w:val="0054758A"/>
    <w:rsid w:val="00550BEA"/>
    <w:rsid w:val="00552699"/>
    <w:rsid w:val="005528B0"/>
    <w:rsid w:val="00555B77"/>
    <w:rsid w:val="00557F34"/>
    <w:rsid w:val="00565147"/>
    <w:rsid w:val="005657DA"/>
    <w:rsid w:val="005671D0"/>
    <w:rsid w:val="00567712"/>
    <w:rsid w:val="00573E24"/>
    <w:rsid w:val="00581DF5"/>
    <w:rsid w:val="005823CD"/>
    <w:rsid w:val="0058303F"/>
    <w:rsid w:val="00584096"/>
    <w:rsid w:val="005846BA"/>
    <w:rsid w:val="00584CEF"/>
    <w:rsid w:val="00586946"/>
    <w:rsid w:val="005877CD"/>
    <w:rsid w:val="00590E7A"/>
    <w:rsid w:val="00593858"/>
    <w:rsid w:val="00593C5C"/>
    <w:rsid w:val="00597635"/>
    <w:rsid w:val="00597AB2"/>
    <w:rsid w:val="005A2DAF"/>
    <w:rsid w:val="005A3045"/>
    <w:rsid w:val="005A561A"/>
    <w:rsid w:val="005A5859"/>
    <w:rsid w:val="005A6A38"/>
    <w:rsid w:val="005A7E54"/>
    <w:rsid w:val="005B0CCB"/>
    <w:rsid w:val="005B522E"/>
    <w:rsid w:val="005B553F"/>
    <w:rsid w:val="005D097F"/>
    <w:rsid w:val="005D2861"/>
    <w:rsid w:val="005D2D3D"/>
    <w:rsid w:val="005E03CF"/>
    <w:rsid w:val="005E0434"/>
    <w:rsid w:val="005E0462"/>
    <w:rsid w:val="005E134B"/>
    <w:rsid w:val="005E1E04"/>
    <w:rsid w:val="005E2534"/>
    <w:rsid w:val="005E362B"/>
    <w:rsid w:val="005E4A2B"/>
    <w:rsid w:val="005E79B8"/>
    <w:rsid w:val="005F2348"/>
    <w:rsid w:val="005F548A"/>
    <w:rsid w:val="005F6185"/>
    <w:rsid w:val="005F7DB0"/>
    <w:rsid w:val="006001C3"/>
    <w:rsid w:val="00600648"/>
    <w:rsid w:val="00600B1E"/>
    <w:rsid w:val="0060187A"/>
    <w:rsid w:val="00601AEE"/>
    <w:rsid w:val="006023AF"/>
    <w:rsid w:val="00603B24"/>
    <w:rsid w:val="00603F93"/>
    <w:rsid w:val="006046A9"/>
    <w:rsid w:val="00606A34"/>
    <w:rsid w:val="006125DC"/>
    <w:rsid w:val="00614A5C"/>
    <w:rsid w:val="00615D86"/>
    <w:rsid w:val="0061652C"/>
    <w:rsid w:val="006200CB"/>
    <w:rsid w:val="00621CD5"/>
    <w:rsid w:val="00623F88"/>
    <w:rsid w:val="00625FFD"/>
    <w:rsid w:val="00630E40"/>
    <w:rsid w:val="00630E92"/>
    <w:rsid w:val="00631F67"/>
    <w:rsid w:val="00633846"/>
    <w:rsid w:val="00633FE9"/>
    <w:rsid w:val="006400FB"/>
    <w:rsid w:val="006408CA"/>
    <w:rsid w:val="00642E94"/>
    <w:rsid w:val="00643459"/>
    <w:rsid w:val="00645AF3"/>
    <w:rsid w:val="00645B27"/>
    <w:rsid w:val="00646080"/>
    <w:rsid w:val="00647A9D"/>
    <w:rsid w:val="00650065"/>
    <w:rsid w:val="00651C98"/>
    <w:rsid w:val="00654FE2"/>
    <w:rsid w:val="0065730D"/>
    <w:rsid w:val="00660A76"/>
    <w:rsid w:val="0066102F"/>
    <w:rsid w:val="006615CA"/>
    <w:rsid w:val="00661AED"/>
    <w:rsid w:val="00663FBB"/>
    <w:rsid w:val="0066604B"/>
    <w:rsid w:val="0066729A"/>
    <w:rsid w:val="00670B14"/>
    <w:rsid w:val="0067153C"/>
    <w:rsid w:val="00671581"/>
    <w:rsid w:val="006716A8"/>
    <w:rsid w:val="00672F02"/>
    <w:rsid w:val="00676585"/>
    <w:rsid w:val="006775E8"/>
    <w:rsid w:val="00677838"/>
    <w:rsid w:val="00682C20"/>
    <w:rsid w:val="0068327E"/>
    <w:rsid w:val="00683AE9"/>
    <w:rsid w:val="00686295"/>
    <w:rsid w:val="006868B8"/>
    <w:rsid w:val="006873F3"/>
    <w:rsid w:val="00687620"/>
    <w:rsid w:val="00693150"/>
    <w:rsid w:val="006934B4"/>
    <w:rsid w:val="00694F74"/>
    <w:rsid w:val="006A0FA9"/>
    <w:rsid w:val="006A1D3E"/>
    <w:rsid w:val="006A3E10"/>
    <w:rsid w:val="006A4C9F"/>
    <w:rsid w:val="006A5DD7"/>
    <w:rsid w:val="006A6739"/>
    <w:rsid w:val="006A678B"/>
    <w:rsid w:val="006A745C"/>
    <w:rsid w:val="006A7CA1"/>
    <w:rsid w:val="006B06CF"/>
    <w:rsid w:val="006B3182"/>
    <w:rsid w:val="006B64FE"/>
    <w:rsid w:val="006C138B"/>
    <w:rsid w:val="006C45EA"/>
    <w:rsid w:val="006C62FF"/>
    <w:rsid w:val="006C6E2D"/>
    <w:rsid w:val="006C79BF"/>
    <w:rsid w:val="006D08E0"/>
    <w:rsid w:val="006D6CC5"/>
    <w:rsid w:val="006D6DEC"/>
    <w:rsid w:val="006D6F53"/>
    <w:rsid w:val="006E14E2"/>
    <w:rsid w:val="006E17AB"/>
    <w:rsid w:val="006E1FDC"/>
    <w:rsid w:val="006E2A25"/>
    <w:rsid w:val="006F19EE"/>
    <w:rsid w:val="006F2B88"/>
    <w:rsid w:val="006F4137"/>
    <w:rsid w:val="006F496F"/>
    <w:rsid w:val="006F5B26"/>
    <w:rsid w:val="006F623A"/>
    <w:rsid w:val="006F68FB"/>
    <w:rsid w:val="007000A7"/>
    <w:rsid w:val="00706323"/>
    <w:rsid w:val="00706820"/>
    <w:rsid w:val="0071126F"/>
    <w:rsid w:val="007119B0"/>
    <w:rsid w:val="007123EA"/>
    <w:rsid w:val="0071653E"/>
    <w:rsid w:val="007165A7"/>
    <w:rsid w:val="007171D7"/>
    <w:rsid w:val="007200A7"/>
    <w:rsid w:val="007223FD"/>
    <w:rsid w:val="00724382"/>
    <w:rsid w:val="007243AB"/>
    <w:rsid w:val="007253A8"/>
    <w:rsid w:val="00726404"/>
    <w:rsid w:val="007266E7"/>
    <w:rsid w:val="00726829"/>
    <w:rsid w:val="007268CE"/>
    <w:rsid w:val="0073075F"/>
    <w:rsid w:val="00732782"/>
    <w:rsid w:val="007334B0"/>
    <w:rsid w:val="00733888"/>
    <w:rsid w:val="00733E82"/>
    <w:rsid w:val="00735E2D"/>
    <w:rsid w:val="007375FC"/>
    <w:rsid w:val="007376E1"/>
    <w:rsid w:val="00740A32"/>
    <w:rsid w:val="00741D75"/>
    <w:rsid w:val="00742653"/>
    <w:rsid w:val="007427D7"/>
    <w:rsid w:val="00745462"/>
    <w:rsid w:val="0075068D"/>
    <w:rsid w:val="00751370"/>
    <w:rsid w:val="00751B4E"/>
    <w:rsid w:val="00752349"/>
    <w:rsid w:val="00761FD2"/>
    <w:rsid w:val="00764769"/>
    <w:rsid w:val="007652F6"/>
    <w:rsid w:val="00765BC3"/>
    <w:rsid w:val="007665BC"/>
    <w:rsid w:val="00767D9D"/>
    <w:rsid w:val="007714E1"/>
    <w:rsid w:val="007763B3"/>
    <w:rsid w:val="00777EC0"/>
    <w:rsid w:val="007822D2"/>
    <w:rsid w:val="00785174"/>
    <w:rsid w:val="00786D5D"/>
    <w:rsid w:val="00787478"/>
    <w:rsid w:val="00790FE9"/>
    <w:rsid w:val="0079286C"/>
    <w:rsid w:val="00793650"/>
    <w:rsid w:val="00793AFE"/>
    <w:rsid w:val="0079793D"/>
    <w:rsid w:val="007A1EA6"/>
    <w:rsid w:val="007A30BB"/>
    <w:rsid w:val="007B00A8"/>
    <w:rsid w:val="007B0B22"/>
    <w:rsid w:val="007B204D"/>
    <w:rsid w:val="007B213E"/>
    <w:rsid w:val="007B259A"/>
    <w:rsid w:val="007B278E"/>
    <w:rsid w:val="007B6152"/>
    <w:rsid w:val="007B654B"/>
    <w:rsid w:val="007B7E3A"/>
    <w:rsid w:val="007C1E5D"/>
    <w:rsid w:val="007C4093"/>
    <w:rsid w:val="007C514D"/>
    <w:rsid w:val="007D29A1"/>
    <w:rsid w:val="007D3619"/>
    <w:rsid w:val="007E0D81"/>
    <w:rsid w:val="007E1E84"/>
    <w:rsid w:val="007E27A8"/>
    <w:rsid w:val="007E29BD"/>
    <w:rsid w:val="007E3CDC"/>
    <w:rsid w:val="007E3FA5"/>
    <w:rsid w:val="007E4949"/>
    <w:rsid w:val="007E5185"/>
    <w:rsid w:val="007E60B2"/>
    <w:rsid w:val="007E734E"/>
    <w:rsid w:val="007E7721"/>
    <w:rsid w:val="007E7CC5"/>
    <w:rsid w:val="007F2286"/>
    <w:rsid w:val="007F3170"/>
    <w:rsid w:val="007F3D02"/>
    <w:rsid w:val="007F4969"/>
    <w:rsid w:val="007F59FC"/>
    <w:rsid w:val="007F5BCE"/>
    <w:rsid w:val="0080207D"/>
    <w:rsid w:val="0080335D"/>
    <w:rsid w:val="00804255"/>
    <w:rsid w:val="00804A08"/>
    <w:rsid w:val="00805C9E"/>
    <w:rsid w:val="00806A55"/>
    <w:rsid w:val="00810160"/>
    <w:rsid w:val="008114E1"/>
    <w:rsid w:val="008115B9"/>
    <w:rsid w:val="00812F0D"/>
    <w:rsid w:val="0081313A"/>
    <w:rsid w:val="008170BE"/>
    <w:rsid w:val="00823F38"/>
    <w:rsid w:val="008262E0"/>
    <w:rsid w:val="00826D1F"/>
    <w:rsid w:val="00827FB3"/>
    <w:rsid w:val="008315D6"/>
    <w:rsid w:val="00834824"/>
    <w:rsid w:val="00837C88"/>
    <w:rsid w:val="00840B23"/>
    <w:rsid w:val="00841351"/>
    <w:rsid w:val="008419BA"/>
    <w:rsid w:val="00842F75"/>
    <w:rsid w:val="00843BBF"/>
    <w:rsid w:val="008516AE"/>
    <w:rsid w:val="00851BA7"/>
    <w:rsid w:val="00852ED6"/>
    <w:rsid w:val="008530FC"/>
    <w:rsid w:val="00854214"/>
    <w:rsid w:val="008570B0"/>
    <w:rsid w:val="00860673"/>
    <w:rsid w:val="00861B47"/>
    <w:rsid w:val="00862AC4"/>
    <w:rsid w:val="00864492"/>
    <w:rsid w:val="008648FA"/>
    <w:rsid w:val="00867EC3"/>
    <w:rsid w:val="00870CF8"/>
    <w:rsid w:val="008731FF"/>
    <w:rsid w:val="008744FD"/>
    <w:rsid w:val="00881BF2"/>
    <w:rsid w:val="0088397B"/>
    <w:rsid w:val="008875B9"/>
    <w:rsid w:val="00887928"/>
    <w:rsid w:val="0089167F"/>
    <w:rsid w:val="00892858"/>
    <w:rsid w:val="00893FCB"/>
    <w:rsid w:val="008955EA"/>
    <w:rsid w:val="00896701"/>
    <w:rsid w:val="008972F0"/>
    <w:rsid w:val="008A0091"/>
    <w:rsid w:val="008A16DB"/>
    <w:rsid w:val="008A395B"/>
    <w:rsid w:val="008B11EF"/>
    <w:rsid w:val="008B2497"/>
    <w:rsid w:val="008B3902"/>
    <w:rsid w:val="008B3B1F"/>
    <w:rsid w:val="008B4127"/>
    <w:rsid w:val="008B51DE"/>
    <w:rsid w:val="008B6B29"/>
    <w:rsid w:val="008B7783"/>
    <w:rsid w:val="008C1A24"/>
    <w:rsid w:val="008C2EBE"/>
    <w:rsid w:val="008D0E07"/>
    <w:rsid w:val="008D1326"/>
    <w:rsid w:val="008D18B2"/>
    <w:rsid w:val="008D2EDF"/>
    <w:rsid w:val="008D3333"/>
    <w:rsid w:val="008D4D54"/>
    <w:rsid w:val="008D586E"/>
    <w:rsid w:val="008D5B45"/>
    <w:rsid w:val="008D7513"/>
    <w:rsid w:val="008E0375"/>
    <w:rsid w:val="008E0D1D"/>
    <w:rsid w:val="008E558F"/>
    <w:rsid w:val="008E5CF0"/>
    <w:rsid w:val="008E627F"/>
    <w:rsid w:val="008E6B45"/>
    <w:rsid w:val="008F01FD"/>
    <w:rsid w:val="008F178D"/>
    <w:rsid w:val="008F3283"/>
    <w:rsid w:val="008F5044"/>
    <w:rsid w:val="008F5EF7"/>
    <w:rsid w:val="00901AE7"/>
    <w:rsid w:val="00902593"/>
    <w:rsid w:val="0090424E"/>
    <w:rsid w:val="009063AE"/>
    <w:rsid w:val="00907282"/>
    <w:rsid w:val="009073ED"/>
    <w:rsid w:val="00910808"/>
    <w:rsid w:val="00915CD7"/>
    <w:rsid w:val="009206A9"/>
    <w:rsid w:val="009231C9"/>
    <w:rsid w:val="00926B4A"/>
    <w:rsid w:val="00932B4A"/>
    <w:rsid w:val="00942B3D"/>
    <w:rsid w:val="00943D17"/>
    <w:rsid w:val="00945809"/>
    <w:rsid w:val="00946F7B"/>
    <w:rsid w:val="00950221"/>
    <w:rsid w:val="00951114"/>
    <w:rsid w:val="00951A7A"/>
    <w:rsid w:val="0095644F"/>
    <w:rsid w:val="00960F62"/>
    <w:rsid w:val="009621CD"/>
    <w:rsid w:val="00962DD0"/>
    <w:rsid w:val="009644CF"/>
    <w:rsid w:val="00965AE1"/>
    <w:rsid w:val="00971F25"/>
    <w:rsid w:val="00972808"/>
    <w:rsid w:val="00973C46"/>
    <w:rsid w:val="00975CE4"/>
    <w:rsid w:val="00975E8D"/>
    <w:rsid w:val="00980589"/>
    <w:rsid w:val="00981E73"/>
    <w:rsid w:val="00982A06"/>
    <w:rsid w:val="00982FF2"/>
    <w:rsid w:val="009843BE"/>
    <w:rsid w:val="009905C3"/>
    <w:rsid w:val="0099156E"/>
    <w:rsid w:val="0099324D"/>
    <w:rsid w:val="00993725"/>
    <w:rsid w:val="00994321"/>
    <w:rsid w:val="00995E49"/>
    <w:rsid w:val="00996E60"/>
    <w:rsid w:val="00997791"/>
    <w:rsid w:val="009A053B"/>
    <w:rsid w:val="009A0E74"/>
    <w:rsid w:val="009A1FB1"/>
    <w:rsid w:val="009A5C87"/>
    <w:rsid w:val="009A633E"/>
    <w:rsid w:val="009B4E31"/>
    <w:rsid w:val="009B659F"/>
    <w:rsid w:val="009C019D"/>
    <w:rsid w:val="009C06FB"/>
    <w:rsid w:val="009C0725"/>
    <w:rsid w:val="009C2183"/>
    <w:rsid w:val="009C2E0A"/>
    <w:rsid w:val="009C32BC"/>
    <w:rsid w:val="009C3CE7"/>
    <w:rsid w:val="009C3ECE"/>
    <w:rsid w:val="009C401B"/>
    <w:rsid w:val="009C5795"/>
    <w:rsid w:val="009D0FB3"/>
    <w:rsid w:val="009D171A"/>
    <w:rsid w:val="009D26E9"/>
    <w:rsid w:val="009D2947"/>
    <w:rsid w:val="009D3B13"/>
    <w:rsid w:val="009D6C72"/>
    <w:rsid w:val="009D6D45"/>
    <w:rsid w:val="009D73D3"/>
    <w:rsid w:val="009D7A32"/>
    <w:rsid w:val="009E07AD"/>
    <w:rsid w:val="009E3A02"/>
    <w:rsid w:val="009E4062"/>
    <w:rsid w:val="009E75EA"/>
    <w:rsid w:val="009E7791"/>
    <w:rsid w:val="009F0D9F"/>
    <w:rsid w:val="009F1DFC"/>
    <w:rsid w:val="009F20C9"/>
    <w:rsid w:val="009F2B0C"/>
    <w:rsid w:val="009F3A99"/>
    <w:rsid w:val="009F40D8"/>
    <w:rsid w:val="00A010B3"/>
    <w:rsid w:val="00A029A8"/>
    <w:rsid w:val="00A02BBC"/>
    <w:rsid w:val="00A039BD"/>
    <w:rsid w:val="00A042B3"/>
    <w:rsid w:val="00A07044"/>
    <w:rsid w:val="00A07EF2"/>
    <w:rsid w:val="00A11398"/>
    <w:rsid w:val="00A125A2"/>
    <w:rsid w:val="00A12926"/>
    <w:rsid w:val="00A13939"/>
    <w:rsid w:val="00A145B5"/>
    <w:rsid w:val="00A201F0"/>
    <w:rsid w:val="00A20A52"/>
    <w:rsid w:val="00A210DE"/>
    <w:rsid w:val="00A215E5"/>
    <w:rsid w:val="00A244FA"/>
    <w:rsid w:val="00A26920"/>
    <w:rsid w:val="00A2774A"/>
    <w:rsid w:val="00A31ADE"/>
    <w:rsid w:val="00A34AB2"/>
    <w:rsid w:val="00A35EED"/>
    <w:rsid w:val="00A4385A"/>
    <w:rsid w:val="00A46453"/>
    <w:rsid w:val="00A4660D"/>
    <w:rsid w:val="00A51B31"/>
    <w:rsid w:val="00A522E0"/>
    <w:rsid w:val="00A53400"/>
    <w:rsid w:val="00A55816"/>
    <w:rsid w:val="00A5729D"/>
    <w:rsid w:val="00A6007A"/>
    <w:rsid w:val="00A60D1E"/>
    <w:rsid w:val="00A61F41"/>
    <w:rsid w:val="00A62398"/>
    <w:rsid w:val="00A62B98"/>
    <w:rsid w:val="00A65057"/>
    <w:rsid w:val="00A65965"/>
    <w:rsid w:val="00A701BF"/>
    <w:rsid w:val="00A72558"/>
    <w:rsid w:val="00A739F6"/>
    <w:rsid w:val="00A76076"/>
    <w:rsid w:val="00A828F9"/>
    <w:rsid w:val="00A83328"/>
    <w:rsid w:val="00A84B67"/>
    <w:rsid w:val="00A855E9"/>
    <w:rsid w:val="00A87A51"/>
    <w:rsid w:val="00A90539"/>
    <w:rsid w:val="00A907EE"/>
    <w:rsid w:val="00A92105"/>
    <w:rsid w:val="00A925E3"/>
    <w:rsid w:val="00A97ADE"/>
    <w:rsid w:val="00AA1012"/>
    <w:rsid w:val="00AA5A91"/>
    <w:rsid w:val="00AA7D5B"/>
    <w:rsid w:val="00AB1821"/>
    <w:rsid w:val="00AB3878"/>
    <w:rsid w:val="00AB4D75"/>
    <w:rsid w:val="00AB75A7"/>
    <w:rsid w:val="00AC0141"/>
    <w:rsid w:val="00AC0465"/>
    <w:rsid w:val="00AC2BAC"/>
    <w:rsid w:val="00AC3F34"/>
    <w:rsid w:val="00AC4D4C"/>
    <w:rsid w:val="00AC4F16"/>
    <w:rsid w:val="00AC5205"/>
    <w:rsid w:val="00AC5863"/>
    <w:rsid w:val="00AC7707"/>
    <w:rsid w:val="00AC789D"/>
    <w:rsid w:val="00AD3596"/>
    <w:rsid w:val="00AD659B"/>
    <w:rsid w:val="00AD65F2"/>
    <w:rsid w:val="00AD757B"/>
    <w:rsid w:val="00AE1B30"/>
    <w:rsid w:val="00AE3B2E"/>
    <w:rsid w:val="00AE4A9A"/>
    <w:rsid w:val="00AE511A"/>
    <w:rsid w:val="00AE51CD"/>
    <w:rsid w:val="00AE6BED"/>
    <w:rsid w:val="00AE7431"/>
    <w:rsid w:val="00AF04A7"/>
    <w:rsid w:val="00AF363B"/>
    <w:rsid w:val="00AF5E3E"/>
    <w:rsid w:val="00AF7FEE"/>
    <w:rsid w:val="00B005B3"/>
    <w:rsid w:val="00B023F4"/>
    <w:rsid w:val="00B027A3"/>
    <w:rsid w:val="00B03D20"/>
    <w:rsid w:val="00B04563"/>
    <w:rsid w:val="00B06402"/>
    <w:rsid w:val="00B123A4"/>
    <w:rsid w:val="00B1491E"/>
    <w:rsid w:val="00B1751A"/>
    <w:rsid w:val="00B175CC"/>
    <w:rsid w:val="00B20E04"/>
    <w:rsid w:val="00B24A78"/>
    <w:rsid w:val="00B25910"/>
    <w:rsid w:val="00B26B66"/>
    <w:rsid w:val="00B3178A"/>
    <w:rsid w:val="00B3471C"/>
    <w:rsid w:val="00B34C89"/>
    <w:rsid w:val="00B37223"/>
    <w:rsid w:val="00B376C8"/>
    <w:rsid w:val="00B41076"/>
    <w:rsid w:val="00B41AC4"/>
    <w:rsid w:val="00B41CF8"/>
    <w:rsid w:val="00B42D32"/>
    <w:rsid w:val="00B42EF7"/>
    <w:rsid w:val="00B4422B"/>
    <w:rsid w:val="00B46DCF"/>
    <w:rsid w:val="00B50258"/>
    <w:rsid w:val="00B52179"/>
    <w:rsid w:val="00B55C9D"/>
    <w:rsid w:val="00B610AF"/>
    <w:rsid w:val="00B63395"/>
    <w:rsid w:val="00B639F1"/>
    <w:rsid w:val="00B63ED2"/>
    <w:rsid w:val="00B65585"/>
    <w:rsid w:val="00B67C8E"/>
    <w:rsid w:val="00B707FF"/>
    <w:rsid w:val="00B71E52"/>
    <w:rsid w:val="00B7274E"/>
    <w:rsid w:val="00B72799"/>
    <w:rsid w:val="00B74059"/>
    <w:rsid w:val="00B753E3"/>
    <w:rsid w:val="00B758FB"/>
    <w:rsid w:val="00B76EAD"/>
    <w:rsid w:val="00B7713E"/>
    <w:rsid w:val="00B77E6B"/>
    <w:rsid w:val="00B803D8"/>
    <w:rsid w:val="00B80AED"/>
    <w:rsid w:val="00B80D63"/>
    <w:rsid w:val="00B83E35"/>
    <w:rsid w:val="00B849AB"/>
    <w:rsid w:val="00B85425"/>
    <w:rsid w:val="00B85FD0"/>
    <w:rsid w:val="00B913F8"/>
    <w:rsid w:val="00B92636"/>
    <w:rsid w:val="00B96BE3"/>
    <w:rsid w:val="00BA1E44"/>
    <w:rsid w:val="00BA1FB3"/>
    <w:rsid w:val="00BA2285"/>
    <w:rsid w:val="00BA446A"/>
    <w:rsid w:val="00BA4886"/>
    <w:rsid w:val="00BA48F2"/>
    <w:rsid w:val="00BA6730"/>
    <w:rsid w:val="00BA72EC"/>
    <w:rsid w:val="00BB1270"/>
    <w:rsid w:val="00BB2BDF"/>
    <w:rsid w:val="00BB3B7F"/>
    <w:rsid w:val="00BB5A69"/>
    <w:rsid w:val="00BB6D43"/>
    <w:rsid w:val="00BC01DB"/>
    <w:rsid w:val="00BC0434"/>
    <w:rsid w:val="00BC09E2"/>
    <w:rsid w:val="00BC3836"/>
    <w:rsid w:val="00BC443E"/>
    <w:rsid w:val="00BC53F9"/>
    <w:rsid w:val="00BC7124"/>
    <w:rsid w:val="00BD05DF"/>
    <w:rsid w:val="00BD0983"/>
    <w:rsid w:val="00BD0C8E"/>
    <w:rsid w:val="00BD12C0"/>
    <w:rsid w:val="00BD3B25"/>
    <w:rsid w:val="00BD4AD3"/>
    <w:rsid w:val="00BE03C5"/>
    <w:rsid w:val="00BE137A"/>
    <w:rsid w:val="00BE3993"/>
    <w:rsid w:val="00BE4429"/>
    <w:rsid w:val="00BE510C"/>
    <w:rsid w:val="00BE520B"/>
    <w:rsid w:val="00BE7D76"/>
    <w:rsid w:val="00BF18EC"/>
    <w:rsid w:val="00BF6081"/>
    <w:rsid w:val="00BF6C0C"/>
    <w:rsid w:val="00BF72E1"/>
    <w:rsid w:val="00BF7D9D"/>
    <w:rsid w:val="00C008C9"/>
    <w:rsid w:val="00C013F3"/>
    <w:rsid w:val="00C03ACC"/>
    <w:rsid w:val="00C05153"/>
    <w:rsid w:val="00C10133"/>
    <w:rsid w:val="00C162FA"/>
    <w:rsid w:val="00C16A3D"/>
    <w:rsid w:val="00C245D8"/>
    <w:rsid w:val="00C26114"/>
    <w:rsid w:val="00C302D2"/>
    <w:rsid w:val="00C31205"/>
    <w:rsid w:val="00C318AD"/>
    <w:rsid w:val="00C325EF"/>
    <w:rsid w:val="00C33677"/>
    <w:rsid w:val="00C3563E"/>
    <w:rsid w:val="00C3610C"/>
    <w:rsid w:val="00C407CD"/>
    <w:rsid w:val="00C41360"/>
    <w:rsid w:val="00C41374"/>
    <w:rsid w:val="00C41EC4"/>
    <w:rsid w:val="00C43BC5"/>
    <w:rsid w:val="00C443CB"/>
    <w:rsid w:val="00C4529E"/>
    <w:rsid w:val="00C463E1"/>
    <w:rsid w:val="00C47785"/>
    <w:rsid w:val="00C5063D"/>
    <w:rsid w:val="00C50915"/>
    <w:rsid w:val="00C50E1D"/>
    <w:rsid w:val="00C56371"/>
    <w:rsid w:val="00C6121D"/>
    <w:rsid w:val="00C612FF"/>
    <w:rsid w:val="00C61CA7"/>
    <w:rsid w:val="00C643B1"/>
    <w:rsid w:val="00C663B2"/>
    <w:rsid w:val="00C72B53"/>
    <w:rsid w:val="00C73E49"/>
    <w:rsid w:val="00C7501C"/>
    <w:rsid w:val="00C75C7B"/>
    <w:rsid w:val="00C765DB"/>
    <w:rsid w:val="00C76794"/>
    <w:rsid w:val="00C824DD"/>
    <w:rsid w:val="00C82864"/>
    <w:rsid w:val="00C84FAC"/>
    <w:rsid w:val="00C8518D"/>
    <w:rsid w:val="00C86003"/>
    <w:rsid w:val="00C8687B"/>
    <w:rsid w:val="00C86B20"/>
    <w:rsid w:val="00C86E79"/>
    <w:rsid w:val="00C872A6"/>
    <w:rsid w:val="00C87B2B"/>
    <w:rsid w:val="00C92123"/>
    <w:rsid w:val="00C9253F"/>
    <w:rsid w:val="00C925C3"/>
    <w:rsid w:val="00C92C55"/>
    <w:rsid w:val="00C92F57"/>
    <w:rsid w:val="00C93D2B"/>
    <w:rsid w:val="00C94A85"/>
    <w:rsid w:val="00C95473"/>
    <w:rsid w:val="00C9573B"/>
    <w:rsid w:val="00C9695A"/>
    <w:rsid w:val="00C96CC3"/>
    <w:rsid w:val="00CA0FCA"/>
    <w:rsid w:val="00CA1723"/>
    <w:rsid w:val="00CA34DC"/>
    <w:rsid w:val="00CA3E65"/>
    <w:rsid w:val="00CA414B"/>
    <w:rsid w:val="00CA4EFD"/>
    <w:rsid w:val="00CA615A"/>
    <w:rsid w:val="00CB0F62"/>
    <w:rsid w:val="00CB2E82"/>
    <w:rsid w:val="00CB3EF6"/>
    <w:rsid w:val="00CB4BB2"/>
    <w:rsid w:val="00CB5E9B"/>
    <w:rsid w:val="00CB63E1"/>
    <w:rsid w:val="00CB643C"/>
    <w:rsid w:val="00CB6CE8"/>
    <w:rsid w:val="00CB74AC"/>
    <w:rsid w:val="00CC1012"/>
    <w:rsid w:val="00CC17C8"/>
    <w:rsid w:val="00CC197E"/>
    <w:rsid w:val="00CC24FA"/>
    <w:rsid w:val="00CC25DC"/>
    <w:rsid w:val="00CC2C31"/>
    <w:rsid w:val="00CC367A"/>
    <w:rsid w:val="00CC4BC7"/>
    <w:rsid w:val="00CC67A3"/>
    <w:rsid w:val="00CC7961"/>
    <w:rsid w:val="00CC7970"/>
    <w:rsid w:val="00CD0D65"/>
    <w:rsid w:val="00CD0E62"/>
    <w:rsid w:val="00CD34B6"/>
    <w:rsid w:val="00CD3E64"/>
    <w:rsid w:val="00CD529F"/>
    <w:rsid w:val="00CD7108"/>
    <w:rsid w:val="00CD7577"/>
    <w:rsid w:val="00CD75F5"/>
    <w:rsid w:val="00CE2BF3"/>
    <w:rsid w:val="00CE2EB5"/>
    <w:rsid w:val="00CE54C5"/>
    <w:rsid w:val="00CE632E"/>
    <w:rsid w:val="00CF0987"/>
    <w:rsid w:val="00CF22FC"/>
    <w:rsid w:val="00D01437"/>
    <w:rsid w:val="00D038FE"/>
    <w:rsid w:val="00D061A5"/>
    <w:rsid w:val="00D07501"/>
    <w:rsid w:val="00D079B1"/>
    <w:rsid w:val="00D07FEE"/>
    <w:rsid w:val="00D10BEF"/>
    <w:rsid w:val="00D11AAC"/>
    <w:rsid w:val="00D15425"/>
    <w:rsid w:val="00D160A8"/>
    <w:rsid w:val="00D16D28"/>
    <w:rsid w:val="00D202AF"/>
    <w:rsid w:val="00D211A2"/>
    <w:rsid w:val="00D211AF"/>
    <w:rsid w:val="00D222B6"/>
    <w:rsid w:val="00D23BC0"/>
    <w:rsid w:val="00D243A4"/>
    <w:rsid w:val="00D24652"/>
    <w:rsid w:val="00D24ADE"/>
    <w:rsid w:val="00D27E70"/>
    <w:rsid w:val="00D305D8"/>
    <w:rsid w:val="00D319B9"/>
    <w:rsid w:val="00D33A0E"/>
    <w:rsid w:val="00D34640"/>
    <w:rsid w:val="00D34A1B"/>
    <w:rsid w:val="00D36AFE"/>
    <w:rsid w:val="00D36C3A"/>
    <w:rsid w:val="00D407F6"/>
    <w:rsid w:val="00D41E49"/>
    <w:rsid w:val="00D43D60"/>
    <w:rsid w:val="00D43DAC"/>
    <w:rsid w:val="00D43F18"/>
    <w:rsid w:val="00D44481"/>
    <w:rsid w:val="00D45232"/>
    <w:rsid w:val="00D53C00"/>
    <w:rsid w:val="00D548AA"/>
    <w:rsid w:val="00D57547"/>
    <w:rsid w:val="00D600DA"/>
    <w:rsid w:val="00D63061"/>
    <w:rsid w:val="00D636F4"/>
    <w:rsid w:val="00D63BB7"/>
    <w:rsid w:val="00D63FBD"/>
    <w:rsid w:val="00D65787"/>
    <w:rsid w:val="00D65AA5"/>
    <w:rsid w:val="00D66FAA"/>
    <w:rsid w:val="00D70936"/>
    <w:rsid w:val="00D713D8"/>
    <w:rsid w:val="00D72E6F"/>
    <w:rsid w:val="00D73428"/>
    <w:rsid w:val="00D76CE4"/>
    <w:rsid w:val="00D80FB2"/>
    <w:rsid w:val="00D81F29"/>
    <w:rsid w:val="00D85162"/>
    <w:rsid w:val="00D85554"/>
    <w:rsid w:val="00D86136"/>
    <w:rsid w:val="00D9064E"/>
    <w:rsid w:val="00D9188B"/>
    <w:rsid w:val="00D96BE4"/>
    <w:rsid w:val="00DA26BB"/>
    <w:rsid w:val="00DA2830"/>
    <w:rsid w:val="00DA298C"/>
    <w:rsid w:val="00DA3986"/>
    <w:rsid w:val="00DA3D7F"/>
    <w:rsid w:val="00DB0798"/>
    <w:rsid w:val="00DB14A5"/>
    <w:rsid w:val="00DB288E"/>
    <w:rsid w:val="00DB5478"/>
    <w:rsid w:val="00DB6DB9"/>
    <w:rsid w:val="00DC0C4F"/>
    <w:rsid w:val="00DC1D80"/>
    <w:rsid w:val="00DC38DA"/>
    <w:rsid w:val="00DC4B44"/>
    <w:rsid w:val="00DC50D4"/>
    <w:rsid w:val="00DC5803"/>
    <w:rsid w:val="00DC58BE"/>
    <w:rsid w:val="00DC6595"/>
    <w:rsid w:val="00DC7493"/>
    <w:rsid w:val="00DD0E90"/>
    <w:rsid w:val="00DD0F11"/>
    <w:rsid w:val="00DD1790"/>
    <w:rsid w:val="00DD182C"/>
    <w:rsid w:val="00DE0AB3"/>
    <w:rsid w:val="00DE189E"/>
    <w:rsid w:val="00DE1CE8"/>
    <w:rsid w:val="00DE2ACF"/>
    <w:rsid w:val="00DE464D"/>
    <w:rsid w:val="00DF0467"/>
    <w:rsid w:val="00DF083E"/>
    <w:rsid w:val="00DF1E67"/>
    <w:rsid w:val="00DF223D"/>
    <w:rsid w:val="00DF6F05"/>
    <w:rsid w:val="00DF6F36"/>
    <w:rsid w:val="00DF7B90"/>
    <w:rsid w:val="00E001CC"/>
    <w:rsid w:val="00E01016"/>
    <w:rsid w:val="00E01F4C"/>
    <w:rsid w:val="00E02383"/>
    <w:rsid w:val="00E03240"/>
    <w:rsid w:val="00E0350C"/>
    <w:rsid w:val="00E03CB2"/>
    <w:rsid w:val="00E04653"/>
    <w:rsid w:val="00E0738F"/>
    <w:rsid w:val="00E073B6"/>
    <w:rsid w:val="00E11367"/>
    <w:rsid w:val="00E164CA"/>
    <w:rsid w:val="00E16684"/>
    <w:rsid w:val="00E16B94"/>
    <w:rsid w:val="00E207BF"/>
    <w:rsid w:val="00E211EB"/>
    <w:rsid w:val="00E24D76"/>
    <w:rsid w:val="00E276A6"/>
    <w:rsid w:val="00E33DFA"/>
    <w:rsid w:val="00E341C3"/>
    <w:rsid w:val="00E3523F"/>
    <w:rsid w:val="00E3758E"/>
    <w:rsid w:val="00E37807"/>
    <w:rsid w:val="00E402E9"/>
    <w:rsid w:val="00E4159F"/>
    <w:rsid w:val="00E41ABF"/>
    <w:rsid w:val="00E41EDA"/>
    <w:rsid w:val="00E44C42"/>
    <w:rsid w:val="00E541B6"/>
    <w:rsid w:val="00E546B8"/>
    <w:rsid w:val="00E5635A"/>
    <w:rsid w:val="00E57554"/>
    <w:rsid w:val="00E61037"/>
    <w:rsid w:val="00E65DEC"/>
    <w:rsid w:val="00E66B84"/>
    <w:rsid w:val="00E708C8"/>
    <w:rsid w:val="00E71E19"/>
    <w:rsid w:val="00E72DC9"/>
    <w:rsid w:val="00E73290"/>
    <w:rsid w:val="00E73F61"/>
    <w:rsid w:val="00E7428E"/>
    <w:rsid w:val="00E773E5"/>
    <w:rsid w:val="00E77FFA"/>
    <w:rsid w:val="00E83440"/>
    <w:rsid w:val="00E841A2"/>
    <w:rsid w:val="00E8595C"/>
    <w:rsid w:val="00E85C60"/>
    <w:rsid w:val="00E929D9"/>
    <w:rsid w:val="00E94F19"/>
    <w:rsid w:val="00E9566B"/>
    <w:rsid w:val="00EA003F"/>
    <w:rsid w:val="00EA0669"/>
    <w:rsid w:val="00EA586E"/>
    <w:rsid w:val="00EA6058"/>
    <w:rsid w:val="00EB632C"/>
    <w:rsid w:val="00EB6671"/>
    <w:rsid w:val="00EC012A"/>
    <w:rsid w:val="00EC2099"/>
    <w:rsid w:val="00EC2D6B"/>
    <w:rsid w:val="00EC31B9"/>
    <w:rsid w:val="00EC3284"/>
    <w:rsid w:val="00EC40E8"/>
    <w:rsid w:val="00EC5AD9"/>
    <w:rsid w:val="00EC5E91"/>
    <w:rsid w:val="00EC640D"/>
    <w:rsid w:val="00EC6D41"/>
    <w:rsid w:val="00EC791D"/>
    <w:rsid w:val="00EC7E06"/>
    <w:rsid w:val="00ED144F"/>
    <w:rsid w:val="00ED564B"/>
    <w:rsid w:val="00EE52A6"/>
    <w:rsid w:val="00EE75CF"/>
    <w:rsid w:val="00EE7E08"/>
    <w:rsid w:val="00EF0C4D"/>
    <w:rsid w:val="00EF19CD"/>
    <w:rsid w:val="00EF2C14"/>
    <w:rsid w:val="00EF3C19"/>
    <w:rsid w:val="00EF435F"/>
    <w:rsid w:val="00EF4518"/>
    <w:rsid w:val="00EF4BBB"/>
    <w:rsid w:val="00F00A2A"/>
    <w:rsid w:val="00F02B75"/>
    <w:rsid w:val="00F02EB9"/>
    <w:rsid w:val="00F0360A"/>
    <w:rsid w:val="00F0597B"/>
    <w:rsid w:val="00F06290"/>
    <w:rsid w:val="00F07157"/>
    <w:rsid w:val="00F1073D"/>
    <w:rsid w:val="00F10E1C"/>
    <w:rsid w:val="00F10F23"/>
    <w:rsid w:val="00F132B3"/>
    <w:rsid w:val="00F13416"/>
    <w:rsid w:val="00F139FC"/>
    <w:rsid w:val="00F15CC2"/>
    <w:rsid w:val="00F20870"/>
    <w:rsid w:val="00F2399E"/>
    <w:rsid w:val="00F268B4"/>
    <w:rsid w:val="00F31900"/>
    <w:rsid w:val="00F3230E"/>
    <w:rsid w:val="00F32564"/>
    <w:rsid w:val="00F337FF"/>
    <w:rsid w:val="00F33E84"/>
    <w:rsid w:val="00F374FE"/>
    <w:rsid w:val="00F45D34"/>
    <w:rsid w:val="00F4679C"/>
    <w:rsid w:val="00F54B15"/>
    <w:rsid w:val="00F56FB1"/>
    <w:rsid w:val="00F5770E"/>
    <w:rsid w:val="00F61079"/>
    <w:rsid w:val="00F612B5"/>
    <w:rsid w:val="00F631C0"/>
    <w:rsid w:val="00F642F4"/>
    <w:rsid w:val="00F64712"/>
    <w:rsid w:val="00F661A4"/>
    <w:rsid w:val="00F666C4"/>
    <w:rsid w:val="00F676A0"/>
    <w:rsid w:val="00F679FD"/>
    <w:rsid w:val="00F70C49"/>
    <w:rsid w:val="00F71182"/>
    <w:rsid w:val="00F74633"/>
    <w:rsid w:val="00F74B2F"/>
    <w:rsid w:val="00F75606"/>
    <w:rsid w:val="00F75A53"/>
    <w:rsid w:val="00F80338"/>
    <w:rsid w:val="00F82CF9"/>
    <w:rsid w:val="00F85558"/>
    <w:rsid w:val="00F872B0"/>
    <w:rsid w:val="00F908F1"/>
    <w:rsid w:val="00F90B4F"/>
    <w:rsid w:val="00F91645"/>
    <w:rsid w:val="00F9209D"/>
    <w:rsid w:val="00F93169"/>
    <w:rsid w:val="00F955E3"/>
    <w:rsid w:val="00FA087E"/>
    <w:rsid w:val="00FA27B3"/>
    <w:rsid w:val="00FA27EE"/>
    <w:rsid w:val="00FA27F0"/>
    <w:rsid w:val="00FA3DDE"/>
    <w:rsid w:val="00FA3FB2"/>
    <w:rsid w:val="00FA63EA"/>
    <w:rsid w:val="00FA692F"/>
    <w:rsid w:val="00FA7F72"/>
    <w:rsid w:val="00FB05CA"/>
    <w:rsid w:val="00FB18A2"/>
    <w:rsid w:val="00FB372A"/>
    <w:rsid w:val="00FB38A6"/>
    <w:rsid w:val="00FB461C"/>
    <w:rsid w:val="00FB50C8"/>
    <w:rsid w:val="00FB76EB"/>
    <w:rsid w:val="00FC13EA"/>
    <w:rsid w:val="00FC21D1"/>
    <w:rsid w:val="00FC2436"/>
    <w:rsid w:val="00FC39B4"/>
    <w:rsid w:val="00FC3C75"/>
    <w:rsid w:val="00FC539D"/>
    <w:rsid w:val="00FC5BB5"/>
    <w:rsid w:val="00FC652B"/>
    <w:rsid w:val="00FD2E6A"/>
    <w:rsid w:val="00FD2FF7"/>
    <w:rsid w:val="00FD341B"/>
    <w:rsid w:val="00FD44B1"/>
    <w:rsid w:val="00FD59AC"/>
    <w:rsid w:val="00FD5E99"/>
    <w:rsid w:val="00FE0A30"/>
    <w:rsid w:val="00FE1B85"/>
    <w:rsid w:val="00FE32B0"/>
    <w:rsid w:val="00FE4235"/>
    <w:rsid w:val="00FE6F1D"/>
    <w:rsid w:val="00FE7B11"/>
    <w:rsid w:val="00FF1C9A"/>
    <w:rsid w:val="00FF4FF4"/>
    <w:rsid w:val="00FF6BC3"/>
    <w:rsid w:val="00FF6B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AD2E930"/>
  <w15:docId w15:val="{0B0C60B5-D914-2046-8FF8-241D66C3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b-NO" w:eastAsia="nb-NO"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DB3"/>
    <w:rPr>
      <w:lang w:eastAsia="en-US"/>
    </w:rPr>
  </w:style>
  <w:style w:type="paragraph" w:styleId="Overskrift1">
    <w:name w:val="heading 1"/>
    <w:basedOn w:val="Normal"/>
    <w:next w:val="Normal"/>
    <w:link w:val="Overskrift1Tegn"/>
    <w:qFormat/>
    <w:rsid w:val="00C82864"/>
    <w:pPr>
      <w:keepNext/>
      <w:numPr>
        <w:numId w:val="1"/>
      </w:numPr>
      <w:spacing w:before="400" w:after="80"/>
      <w:outlineLvl w:val="0"/>
    </w:pPr>
    <w:rPr>
      <w:rFonts w:ascii="ITC Officina Sans Book" w:hAnsi="ITC Officina Sans Book"/>
      <w:b/>
      <w:caps/>
      <w:sz w:val="32"/>
      <w:szCs w:val="20"/>
      <w:lang w:val="en-US" w:eastAsia="nb-NO"/>
    </w:rPr>
  </w:style>
  <w:style w:type="paragraph" w:styleId="Overskrift2">
    <w:name w:val="heading 2"/>
    <w:basedOn w:val="Normal"/>
    <w:next w:val="Normal"/>
    <w:link w:val="Overskrift2Tegn"/>
    <w:qFormat/>
    <w:rsid w:val="00C82864"/>
    <w:pPr>
      <w:keepNext/>
      <w:numPr>
        <w:ilvl w:val="1"/>
        <w:numId w:val="1"/>
      </w:numPr>
      <w:spacing w:before="240" w:after="60"/>
      <w:outlineLvl w:val="1"/>
    </w:pPr>
    <w:rPr>
      <w:rFonts w:ascii="ITC Officina Sans Book" w:hAnsi="ITC Officina Sans Book"/>
      <w:b/>
      <w:sz w:val="26"/>
      <w:szCs w:val="20"/>
      <w:lang w:val="en-US" w:eastAsia="nb-NO"/>
    </w:rPr>
  </w:style>
  <w:style w:type="paragraph" w:styleId="Overskrift3">
    <w:name w:val="heading 3"/>
    <w:basedOn w:val="Normal"/>
    <w:next w:val="Normal"/>
    <w:link w:val="Overskrift3Tegn"/>
    <w:qFormat/>
    <w:rsid w:val="00C82864"/>
    <w:pPr>
      <w:keepNext/>
      <w:numPr>
        <w:ilvl w:val="2"/>
        <w:numId w:val="1"/>
      </w:numPr>
      <w:tabs>
        <w:tab w:val="left" w:pos="709"/>
        <w:tab w:val="left" w:pos="7088"/>
      </w:tabs>
      <w:spacing w:before="120" w:after="40"/>
      <w:outlineLvl w:val="2"/>
    </w:pPr>
    <w:rPr>
      <w:rFonts w:ascii="NewCenturySchlbk" w:hAnsi="NewCenturySchlbk"/>
      <w:b/>
      <w:sz w:val="22"/>
      <w:szCs w:val="20"/>
      <w:lang w:val="en-US" w:eastAsia="nb-NO"/>
    </w:rPr>
  </w:style>
  <w:style w:type="paragraph" w:styleId="Overskrift4">
    <w:name w:val="heading 4"/>
    <w:basedOn w:val="Normal"/>
    <w:next w:val="Normal"/>
    <w:link w:val="Overskrift4Tegn"/>
    <w:qFormat/>
    <w:rsid w:val="00C82864"/>
    <w:pPr>
      <w:keepNext/>
      <w:numPr>
        <w:ilvl w:val="3"/>
        <w:numId w:val="1"/>
      </w:numPr>
      <w:spacing w:before="60" w:after="20"/>
      <w:outlineLvl w:val="3"/>
    </w:pPr>
    <w:rPr>
      <w:rFonts w:ascii="NewCenturySchlbk" w:hAnsi="NewCenturySchlbk"/>
      <w:i/>
      <w:sz w:val="22"/>
      <w:szCs w:val="20"/>
      <w:u w:val="single"/>
      <w:lang w:val="en-US" w:eastAsia="nb-NO"/>
    </w:rPr>
  </w:style>
  <w:style w:type="paragraph" w:styleId="Overskrift5">
    <w:name w:val="heading 5"/>
    <w:basedOn w:val="Normal"/>
    <w:next w:val="Normal"/>
    <w:link w:val="Overskrift5Tegn"/>
    <w:qFormat/>
    <w:rsid w:val="00C82864"/>
    <w:pPr>
      <w:numPr>
        <w:ilvl w:val="4"/>
        <w:numId w:val="1"/>
      </w:numPr>
      <w:spacing w:before="240" w:after="60"/>
      <w:outlineLvl w:val="4"/>
    </w:pPr>
    <w:rPr>
      <w:rFonts w:ascii="NewCenturySchlbk" w:hAnsi="NewCenturySchlbk"/>
      <w:sz w:val="22"/>
      <w:szCs w:val="20"/>
      <w:lang w:val="en-US" w:eastAsia="nb-NO"/>
    </w:rPr>
  </w:style>
  <w:style w:type="paragraph" w:styleId="Overskrift6">
    <w:name w:val="heading 6"/>
    <w:basedOn w:val="Normal"/>
    <w:next w:val="Normal"/>
    <w:link w:val="Overskrift6Tegn"/>
    <w:qFormat/>
    <w:rsid w:val="00C82864"/>
    <w:pPr>
      <w:numPr>
        <w:ilvl w:val="5"/>
        <w:numId w:val="1"/>
      </w:numPr>
      <w:spacing w:before="240" w:after="60"/>
      <w:outlineLvl w:val="5"/>
    </w:pPr>
    <w:rPr>
      <w:i/>
      <w:sz w:val="22"/>
      <w:szCs w:val="20"/>
      <w:lang w:val="en-US" w:eastAsia="nb-NO"/>
    </w:rPr>
  </w:style>
  <w:style w:type="paragraph" w:styleId="Overskrift7">
    <w:name w:val="heading 7"/>
    <w:basedOn w:val="Normal"/>
    <w:next w:val="Normal"/>
    <w:link w:val="Overskrift7Tegn"/>
    <w:qFormat/>
    <w:rsid w:val="00C82864"/>
    <w:pPr>
      <w:numPr>
        <w:ilvl w:val="6"/>
        <w:numId w:val="1"/>
      </w:numPr>
      <w:spacing w:before="240" w:after="60"/>
      <w:outlineLvl w:val="6"/>
    </w:pPr>
    <w:rPr>
      <w:rFonts w:ascii="Arial" w:hAnsi="Arial"/>
      <w:sz w:val="20"/>
      <w:szCs w:val="20"/>
      <w:lang w:val="en-US" w:eastAsia="nb-NO"/>
    </w:rPr>
  </w:style>
  <w:style w:type="paragraph" w:styleId="Overskrift8">
    <w:name w:val="heading 8"/>
    <w:basedOn w:val="Normal"/>
    <w:next w:val="Normal"/>
    <w:link w:val="Overskrift8Tegn"/>
    <w:qFormat/>
    <w:rsid w:val="00C82864"/>
    <w:pPr>
      <w:numPr>
        <w:ilvl w:val="7"/>
        <w:numId w:val="1"/>
      </w:numPr>
      <w:spacing w:before="240" w:after="60"/>
      <w:outlineLvl w:val="7"/>
    </w:pPr>
    <w:rPr>
      <w:rFonts w:ascii="Arial" w:hAnsi="Arial"/>
      <w:i/>
      <w:sz w:val="20"/>
      <w:szCs w:val="20"/>
      <w:lang w:val="en-US" w:eastAsia="nb-NO"/>
    </w:rPr>
  </w:style>
  <w:style w:type="paragraph" w:styleId="Overskrift9">
    <w:name w:val="heading 9"/>
    <w:basedOn w:val="Normal"/>
    <w:next w:val="Normal"/>
    <w:link w:val="Overskrift9Tegn"/>
    <w:qFormat/>
    <w:rsid w:val="00C82864"/>
    <w:pPr>
      <w:numPr>
        <w:ilvl w:val="8"/>
        <w:numId w:val="1"/>
      </w:numPr>
      <w:spacing w:before="240" w:after="60"/>
      <w:outlineLvl w:val="8"/>
    </w:pPr>
    <w:rPr>
      <w:rFonts w:ascii="Arial" w:hAnsi="Arial"/>
      <w:b/>
      <w:i/>
      <w:sz w:val="18"/>
      <w:szCs w:val="20"/>
      <w:lang w:val="en-US"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1"/>
    <w:rsid w:val="005F2348"/>
    <w:rPr>
      <w:rFonts w:ascii="Tahoma" w:hAnsi="Tahoma" w:cs="Tahoma"/>
      <w:sz w:val="16"/>
      <w:szCs w:val="16"/>
    </w:rPr>
  </w:style>
  <w:style w:type="character" w:customStyle="1" w:styleId="BobletekstTegn">
    <w:name w:val="Bobletekst Tegn"/>
    <w:basedOn w:val="Standardskriftforavsnitt"/>
    <w:uiPriority w:val="99"/>
    <w:semiHidden/>
    <w:rsid w:val="00CD3E0F"/>
    <w:rPr>
      <w:rFonts w:ascii="Lucida Grande" w:hAnsi="Lucida Grande"/>
      <w:sz w:val="18"/>
      <w:szCs w:val="18"/>
    </w:rPr>
  </w:style>
  <w:style w:type="character" w:customStyle="1" w:styleId="Overskrift1Tegn">
    <w:name w:val="Overskrift 1 Tegn"/>
    <w:basedOn w:val="Standardskriftforavsnitt"/>
    <w:link w:val="Overskrift1"/>
    <w:rsid w:val="00C82864"/>
    <w:rPr>
      <w:rFonts w:ascii="ITC Officina Sans Book" w:hAnsi="ITC Officina Sans Book"/>
      <w:b/>
      <w:caps/>
      <w:sz w:val="32"/>
      <w:szCs w:val="20"/>
      <w:lang w:val="en-US"/>
    </w:rPr>
  </w:style>
  <w:style w:type="character" w:customStyle="1" w:styleId="Overskrift2Tegn">
    <w:name w:val="Overskrift 2 Tegn"/>
    <w:basedOn w:val="Standardskriftforavsnitt"/>
    <w:link w:val="Overskrift2"/>
    <w:rsid w:val="00C82864"/>
    <w:rPr>
      <w:rFonts w:ascii="ITC Officina Sans Book" w:hAnsi="ITC Officina Sans Book"/>
      <w:b/>
      <w:sz w:val="26"/>
      <w:szCs w:val="20"/>
      <w:lang w:val="en-US"/>
    </w:rPr>
  </w:style>
  <w:style w:type="character" w:customStyle="1" w:styleId="Overskrift3Tegn">
    <w:name w:val="Overskrift 3 Tegn"/>
    <w:basedOn w:val="Standardskriftforavsnitt"/>
    <w:link w:val="Overskrift3"/>
    <w:rsid w:val="00C82864"/>
    <w:rPr>
      <w:rFonts w:ascii="NewCenturySchlbk" w:hAnsi="NewCenturySchlbk"/>
      <w:b/>
      <w:sz w:val="22"/>
      <w:szCs w:val="20"/>
      <w:lang w:val="en-US"/>
    </w:rPr>
  </w:style>
  <w:style w:type="character" w:customStyle="1" w:styleId="Overskrift4Tegn">
    <w:name w:val="Overskrift 4 Tegn"/>
    <w:basedOn w:val="Standardskriftforavsnitt"/>
    <w:link w:val="Overskrift4"/>
    <w:rsid w:val="00C82864"/>
    <w:rPr>
      <w:rFonts w:ascii="NewCenturySchlbk" w:hAnsi="NewCenturySchlbk"/>
      <w:i/>
      <w:sz w:val="22"/>
      <w:szCs w:val="20"/>
      <w:u w:val="single"/>
      <w:lang w:val="en-US"/>
    </w:rPr>
  </w:style>
  <w:style w:type="character" w:customStyle="1" w:styleId="Overskrift5Tegn">
    <w:name w:val="Overskrift 5 Tegn"/>
    <w:basedOn w:val="Standardskriftforavsnitt"/>
    <w:link w:val="Overskrift5"/>
    <w:rsid w:val="00C82864"/>
    <w:rPr>
      <w:rFonts w:ascii="NewCenturySchlbk" w:hAnsi="NewCenturySchlbk"/>
      <w:sz w:val="22"/>
      <w:szCs w:val="20"/>
      <w:lang w:val="en-US"/>
    </w:rPr>
  </w:style>
  <w:style w:type="character" w:customStyle="1" w:styleId="Overskrift6Tegn">
    <w:name w:val="Overskrift 6 Tegn"/>
    <w:basedOn w:val="Standardskriftforavsnitt"/>
    <w:link w:val="Overskrift6"/>
    <w:rsid w:val="00C82864"/>
    <w:rPr>
      <w:i/>
      <w:sz w:val="22"/>
      <w:szCs w:val="20"/>
      <w:lang w:val="en-US"/>
    </w:rPr>
  </w:style>
  <w:style w:type="character" w:customStyle="1" w:styleId="Overskrift7Tegn">
    <w:name w:val="Overskrift 7 Tegn"/>
    <w:basedOn w:val="Standardskriftforavsnitt"/>
    <w:link w:val="Overskrift7"/>
    <w:rsid w:val="00C82864"/>
    <w:rPr>
      <w:rFonts w:ascii="Arial" w:hAnsi="Arial"/>
      <w:sz w:val="20"/>
      <w:szCs w:val="20"/>
      <w:lang w:val="en-US"/>
    </w:rPr>
  </w:style>
  <w:style w:type="character" w:customStyle="1" w:styleId="Overskrift8Tegn">
    <w:name w:val="Overskrift 8 Tegn"/>
    <w:basedOn w:val="Standardskriftforavsnitt"/>
    <w:link w:val="Overskrift8"/>
    <w:rsid w:val="00C82864"/>
    <w:rPr>
      <w:rFonts w:ascii="Arial" w:hAnsi="Arial"/>
      <w:i/>
      <w:sz w:val="20"/>
      <w:szCs w:val="20"/>
      <w:lang w:val="en-US"/>
    </w:rPr>
  </w:style>
  <w:style w:type="character" w:customStyle="1" w:styleId="Overskrift9Tegn">
    <w:name w:val="Overskrift 9 Tegn"/>
    <w:basedOn w:val="Standardskriftforavsnitt"/>
    <w:link w:val="Overskrift9"/>
    <w:rsid w:val="00C82864"/>
    <w:rPr>
      <w:rFonts w:ascii="Arial" w:hAnsi="Arial"/>
      <w:b/>
      <w:i/>
      <w:sz w:val="18"/>
      <w:szCs w:val="20"/>
      <w:lang w:val="en-US"/>
    </w:rPr>
  </w:style>
  <w:style w:type="table" w:customStyle="1" w:styleId="TableNormal">
    <w:name w:val="Table Normal"/>
    <w:semiHidden/>
    <w:rsid w:val="007B3B93"/>
    <w:tblPr>
      <w:tblInd w:w="0" w:type="dxa"/>
      <w:tblCellMar>
        <w:top w:w="0" w:type="dxa"/>
        <w:left w:w="108" w:type="dxa"/>
        <w:bottom w:w="0" w:type="dxa"/>
        <w:right w:w="108" w:type="dxa"/>
      </w:tblCellMar>
    </w:tblPr>
  </w:style>
  <w:style w:type="paragraph" w:customStyle="1" w:styleId="Topptekst1">
    <w:name w:val="Topptekst1"/>
    <w:basedOn w:val="Normal"/>
    <w:rsid w:val="00806DB3"/>
    <w:pPr>
      <w:tabs>
        <w:tab w:val="center" w:pos="4153"/>
        <w:tab w:val="right" w:pos="8306"/>
      </w:tabs>
    </w:pPr>
  </w:style>
  <w:style w:type="table" w:styleId="Tabellrutenett">
    <w:name w:val="Table Grid"/>
    <w:basedOn w:val="TableNormal"/>
    <w:uiPriority w:val="59"/>
    <w:rsid w:val="00806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nntekst1">
    <w:name w:val="Bunntekst1"/>
    <w:basedOn w:val="Normal"/>
    <w:semiHidden/>
    <w:rsid w:val="00A06844"/>
    <w:pPr>
      <w:tabs>
        <w:tab w:val="center" w:pos="4320"/>
        <w:tab w:val="right" w:pos="8640"/>
      </w:tabs>
    </w:pPr>
  </w:style>
  <w:style w:type="paragraph" w:styleId="Listeavsnitt">
    <w:name w:val="List Paragraph"/>
    <w:basedOn w:val="Normal"/>
    <w:uiPriority w:val="34"/>
    <w:qFormat/>
    <w:rsid w:val="007E4D5B"/>
    <w:pPr>
      <w:ind w:left="720"/>
      <w:contextualSpacing/>
    </w:pPr>
  </w:style>
  <w:style w:type="character" w:styleId="Hyperkobling">
    <w:name w:val="Hyperlink"/>
    <w:basedOn w:val="Standardskriftforavsnitt"/>
    <w:rsid w:val="00520889"/>
    <w:rPr>
      <w:color w:val="0000FF"/>
      <w:u w:val="single"/>
    </w:rPr>
  </w:style>
  <w:style w:type="paragraph" w:styleId="Bunntekst">
    <w:name w:val="footer"/>
    <w:basedOn w:val="Normal"/>
    <w:link w:val="BunntekstTegn"/>
    <w:rsid w:val="00A13DD8"/>
    <w:pPr>
      <w:tabs>
        <w:tab w:val="center" w:pos="4536"/>
        <w:tab w:val="right" w:pos="9072"/>
      </w:tabs>
    </w:pPr>
  </w:style>
  <w:style w:type="character" w:customStyle="1" w:styleId="BunntekstTegn">
    <w:name w:val="Bunntekst Tegn"/>
    <w:basedOn w:val="Standardskriftforavsnitt"/>
    <w:link w:val="Bunntekst"/>
    <w:rsid w:val="00A13DD8"/>
    <w:rPr>
      <w:sz w:val="24"/>
      <w:szCs w:val="24"/>
      <w:lang w:eastAsia="en-US"/>
    </w:rPr>
  </w:style>
  <w:style w:type="character" w:customStyle="1" w:styleId="BobletekstTegn1">
    <w:name w:val="Bobletekst Tegn1"/>
    <w:basedOn w:val="Standardskriftforavsnitt"/>
    <w:link w:val="Bobletekst"/>
    <w:rsid w:val="005F2348"/>
    <w:rPr>
      <w:rFonts w:ascii="Tahoma" w:hAnsi="Tahoma" w:cs="Tahoma"/>
      <w:sz w:val="16"/>
      <w:szCs w:val="16"/>
      <w:lang w:eastAsia="en-US"/>
    </w:rPr>
  </w:style>
  <w:style w:type="character" w:styleId="Merknadsreferanse">
    <w:name w:val="annotation reference"/>
    <w:basedOn w:val="Standardskriftforavsnitt"/>
    <w:rsid w:val="005F2348"/>
    <w:rPr>
      <w:sz w:val="16"/>
      <w:szCs w:val="16"/>
    </w:rPr>
  </w:style>
  <w:style w:type="paragraph" w:styleId="Merknadstekst">
    <w:name w:val="annotation text"/>
    <w:basedOn w:val="Normal"/>
    <w:link w:val="MerknadstekstTegn"/>
    <w:rsid w:val="005F2348"/>
    <w:rPr>
      <w:sz w:val="20"/>
      <w:szCs w:val="20"/>
    </w:rPr>
  </w:style>
  <w:style w:type="character" w:customStyle="1" w:styleId="MerknadstekstTegn">
    <w:name w:val="Merknadstekst Tegn"/>
    <w:basedOn w:val="Standardskriftforavsnitt"/>
    <w:link w:val="Merknadstekst"/>
    <w:rsid w:val="005F2348"/>
    <w:rPr>
      <w:lang w:eastAsia="en-US"/>
    </w:rPr>
  </w:style>
  <w:style w:type="paragraph" w:styleId="Kommentaremne">
    <w:name w:val="annotation subject"/>
    <w:basedOn w:val="Merknadstekst"/>
    <w:next w:val="Merknadstekst"/>
    <w:link w:val="KommentaremneTegn"/>
    <w:rsid w:val="005F2348"/>
    <w:rPr>
      <w:b/>
      <w:bCs/>
    </w:rPr>
  </w:style>
  <w:style w:type="character" w:customStyle="1" w:styleId="KommentaremneTegn">
    <w:name w:val="Kommentaremne Tegn"/>
    <w:basedOn w:val="MerknadstekstTegn"/>
    <w:link w:val="Kommentaremne"/>
    <w:rsid w:val="005F2348"/>
    <w:rPr>
      <w:b/>
      <w:bCs/>
      <w:lang w:eastAsia="en-US"/>
    </w:rPr>
  </w:style>
  <w:style w:type="paragraph" w:styleId="Topptekst">
    <w:name w:val="header"/>
    <w:basedOn w:val="Bunntekst"/>
    <w:link w:val="TopptekstTegn"/>
    <w:rsid w:val="00C82864"/>
    <w:pPr>
      <w:pBdr>
        <w:bottom w:val="single" w:sz="4" w:space="1" w:color="auto"/>
      </w:pBdr>
      <w:tabs>
        <w:tab w:val="left" w:pos="709"/>
      </w:tabs>
      <w:ind w:left="709"/>
    </w:pPr>
    <w:rPr>
      <w:rFonts w:ascii="ITC Officina Sans Book" w:hAnsi="ITC Officina Sans Book"/>
      <w:b/>
      <w:sz w:val="18"/>
      <w:szCs w:val="20"/>
      <w:lang w:val="en-US" w:eastAsia="nb-NO"/>
    </w:rPr>
  </w:style>
  <w:style w:type="character" w:customStyle="1" w:styleId="TopptekstTegn">
    <w:name w:val="Topptekst Tegn"/>
    <w:basedOn w:val="Standardskriftforavsnitt"/>
    <w:link w:val="Topptekst"/>
    <w:rsid w:val="00C82864"/>
    <w:rPr>
      <w:rFonts w:ascii="ITC Officina Sans Book" w:hAnsi="ITC Officina Sans Book"/>
      <w:b/>
      <w:sz w:val="18"/>
      <w:szCs w:val="20"/>
      <w:lang w:val="en-US"/>
    </w:rPr>
  </w:style>
  <w:style w:type="character" w:styleId="Sidetall">
    <w:name w:val="page number"/>
    <w:basedOn w:val="Standardskriftforavsnitt"/>
    <w:rsid w:val="00C82864"/>
  </w:style>
  <w:style w:type="paragraph" w:styleId="INNH1">
    <w:name w:val="toc 1"/>
    <w:basedOn w:val="Normal"/>
    <w:next w:val="Normal"/>
    <w:autoRedefine/>
    <w:rsid w:val="00C82864"/>
    <w:pPr>
      <w:tabs>
        <w:tab w:val="left" w:pos="567"/>
        <w:tab w:val="right" w:leader="dot" w:pos="9059"/>
      </w:tabs>
      <w:spacing w:before="120" w:after="20"/>
      <w:ind w:left="567" w:hanging="567"/>
    </w:pPr>
    <w:rPr>
      <w:rFonts w:ascii="NewCenturySchlbk" w:hAnsi="NewCenturySchlbk"/>
      <w:b/>
      <w:caps/>
      <w:noProof/>
      <w:sz w:val="20"/>
      <w:szCs w:val="32"/>
      <w:lang w:eastAsia="nb-NO"/>
    </w:rPr>
  </w:style>
  <w:style w:type="paragraph" w:styleId="INNH2">
    <w:name w:val="toc 2"/>
    <w:basedOn w:val="Normal"/>
    <w:next w:val="Normal"/>
    <w:autoRedefine/>
    <w:rsid w:val="00C82864"/>
    <w:pPr>
      <w:tabs>
        <w:tab w:val="left" w:pos="1134"/>
        <w:tab w:val="right" w:leader="dot" w:pos="9059"/>
      </w:tabs>
      <w:spacing w:after="20"/>
      <w:ind w:left="936"/>
    </w:pPr>
    <w:rPr>
      <w:rFonts w:ascii="NewCenturySchlbk" w:hAnsi="NewCenturySchlbk"/>
      <w:smallCaps/>
      <w:noProof/>
      <w:sz w:val="20"/>
      <w:szCs w:val="20"/>
      <w:lang w:val="en-US" w:eastAsia="nb-NO"/>
    </w:rPr>
  </w:style>
  <w:style w:type="paragraph" w:styleId="INNH3">
    <w:name w:val="toc 3"/>
    <w:basedOn w:val="Normal"/>
    <w:next w:val="Normal"/>
    <w:autoRedefine/>
    <w:rsid w:val="00C82864"/>
    <w:pPr>
      <w:spacing w:after="20"/>
      <w:ind w:left="1163"/>
    </w:pPr>
    <w:rPr>
      <w:rFonts w:ascii="NewCenturySchlbk" w:hAnsi="NewCenturySchlbk"/>
      <w:i/>
      <w:sz w:val="20"/>
      <w:szCs w:val="20"/>
      <w:lang w:val="en-US" w:eastAsia="nb-NO"/>
    </w:rPr>
  </w:style>
  <w:style w:type="character" w:customStyle="1" w:styleId="FotnotetekstTegn">
    <w:name w:val="Fotnotetekst Tegn"/>
    <w:basedOn w:val="Standardskriftforavsnitt"/>
    <w:link w:val="Fotnotetekst"/>
    <w:rsid w:val="00C82864"/>
    <w:rPr>
      <w:rFonts w:ascii="NewCenturySchlbk" w:hAnsi="NewCenturySchlbk"/>
      <w:sz w:val="16"/>
      <w:szCs w:val="20"/>
      <w:lang w:val="en-US"/>
    </w:rPr>
  </w:style>
  <w:style w:type="paragraph" w:styleId="Fotnotetekst">
    <w:name w:val="footnote text"/>
    <w:basedOn w:val="Normal"/>
    <w:link w:val="FotnotetekstTegn"/>
    <w:rsid w:val="00C82864"/>
    <w:pPr>
      <w:tabs>
        <w:tab w:val="left" w:pos="709"/>
      </w:tabs>
      <w:spacing w:after="120"/>
      <w:ind w:left="709"/>
    </w:pPr>
    <w:rPr>
      <w:rFonts w:ascii="NewCenturySchlbk" w:hAnsi="NewCenturySchlbk"/>
      <w:sz w:val="16"/>
      <w:szCs w:val="20"/>
      <w:lang w:val="en-US" w:eastAsia="nb-NO"/>
    </w:rPr>
  </w:style>
  <w:style w:type="character" w:customStyle="1" w:styleId="FotnotetekstTegn1">
    <w:name w:val="Fotnotetekst Tegn1"/>
    <w:basedOn w:val="Standardskriftforavsnitt"/>
    <w:uiPriority w:val="99"/>
    <w:rsid w:val="00C82864"/>
    <w:rPr>
      <w:lang w:eastAsia="en-US"/>
    </w:rPr>
  </w:style>
  <w:style w:type="paragraph" w:customStyle="1" w:styleId="Normaltabell">
    <w:name w:val="Normal tabell"/>
    <w:basedOn w:val="Normal"/>
    <w:rsid w:val="00C82864"/>
    <w:pPr>
      <w:keepNext/>
      <w:keepLines/>
      <w:spacing w:before="40" w:after="40"/>
      <w:ind w:left="709"/>
    </w:pPr>
    <w:rPr>
      <w:rFonts w:ascii="NewCenturySchlbk" w:hAnsi="NewCenturySchlbk"/>
      <w:color w:val="000000"/>
      <w:sz w:val="22"/>
      <w:szCs w:val="20"/>
      <w:lang w:val="en-US" w:eastAsia="nb-NO"/>
    </w:rPr>
  </w:style>
  <w:style w:type="paragraph" w:customStyle="1" w:styleId="Front1">
    <w:name w:val="Front1"/>
    <w:basedOn w:val="Normal"/>
    <w:rsid w:val="00C82864"/>
    <w:pPr>
      <w:tabs>
        <w:tab w:val="left" w:pos="709"/>
      </w:tabs>
      <w:spacing w:after="120"/>
      <w:ind w:left="709"/>
      <w:jc w:val="right"/>
    </w:pPr>
    <w:rPr>
      <w:rFonts w:ascii="ITC Officina Sans Book" w:hAnsi="ITC Officina Sans Book"/>
      <w:b/>
      <w:sz w:val="52"/>
      <w:szCs w:val="20"/>
      <w:lang w:val="en-US" w:eastAsia="nb-NO"/>
    </w:rPr>
  </w:style>
  <w:style w:type="paragraph" w:customStyle="1" w:styleId="Front3">
    <w:name w:val="Front3"/>
    <w:basedOn w:val="Front1"/>
    <w:rsid w:val="00C82864"/>
    <w:rPr>
      <w:sz w:val="28"/>
    </w:rPr>
  </w:style>
  <w:style w:type="paragraph" w:customStyle="1" w:styleId="Front2">
    <w:name w:val="Front2"/>
    <w:basedOn w:val="Front1"/>
    <w:rsid w:val="00C82864"/>
    <w:rPr>
      <w:sz w:val="44"/>
    </w:rPr>
  </w:style>
  <w:style w:type="paragraph" w:customStyle="1" w:styleId="Overskriftinnhold">
    <w:name w:val="Overskrift innhold"/>
    <w:basedOn w:val="Normal"/>
    <w:rsid w:val="00C82864"/>
    <w:pPr>
      <w:tabs>
        <w:tab w:val="left" w:pos="709"/>
      </w:tabs>
      <w:spacing w:after="120"/>
    </w:pPr>
    <w:rPr>
      <w:rFonts w:ascii="ITC Officina Sans Book" w:hAnsi="ITC Officina Sans Book"/>
      <w:b/>
      <w:caps/>
      <w:sz w:val="32"/>
      <w:szCs w:val="20"/>
      <w:lang w:eastAsia="nb-NO"/>
    </w:rPr>
  </w:style>
  <w:style w:type="paragraph" w:customStyle="1" w:styleId="Overskriftny">
    <w:name w:val="Overskrift ny"/>
    <w:basedOn w:val="Front1"/>
    <w:rsid w:val="00C82864"/>
    <w:pPr>
      <w:ind w:left="0"/>
      <w:jc w:val="left"/>
    </w:pPr>
    <w:rPr>
      <w:sz w:val="32"/>
    </w:rPr>
  </w:style>
  <w:style w:type="paragraph" w:styleId="Brdtekstinnrykk">
    <w:name w:val="Body Text Indent"/>
    <w:basedOn w:val="Normal"/>
    <w:link w:val="BrdtekstinnrykkTegn"/>
    <w:rsid w:val="00C82864"/>
    <w:pPr>
      <w:tabs>
        <w:tab w:val="left" w:pos="709"/>
      </w:tabs>
      <w:spacing w:after="120"/>
      <w:ind w:left="709"/>
    </w:pPr>
    <w:rPr>
      <w:rFonts w:ascii="NewCenturySchlbk" w:hAnsi="NewCenturySchlbk"/>
      <w:sz w:val="22"/>
      <w:szCs w:val="20"/>
      <w:lang w:eastAsia="nb-NO"/>
    </w:rPr>
  </w:style>
  <w:style w:type="character" w:customStyle="1" w:styleId="BrdtekstinnrykkTegn">
    <w:name w:val="Brødtekstinnrykk Tegn"/>
    <w:basedOn w:val="Standardskriftforavsnitt"/>
    <w:link w:val="Brdtekstinnrykk"/>
    <w:rsid w:val="00C82864"/>
    <w:rPr>
      <w:rFonts w:ascii="NewCenturySchlbk" w:hAnsi="NewCenturySchlbk"/>
      <w:sz w:val="22"/>
      <w:szCs w:val="20"/>
    </w:rPr>
  </w:style>
  <w:style w:type="paragraph" w:customStyle="1" w:styleId="Normaloverskrift">
    <w:name w:val="Normal overskrift"/>
    <w:basedOn w:val="Normal"/>
    <w:rsid w:val="00C82864"/>
    <w:pPr>
      <w:keepNext/>
      <w:tabs>
        <w:tab w:val="left" w:pos="709"/>
      </w:tabs>
      <w:spacing w:before="80" w:after="40"/>
      <w:ind w:left="709"/>
    </w:pPr>
    <w:rPr>
      <w:rFonts w:ascii="NewCenturySchlbk" w:hAnsi="NewCenturySchlbk"/>
      <w:sz w:val="22"/>
      <w:szCs w:val="20"/>
      <w:u w:val="single"/>
      <w:lang w:eastAsia="nb-NO"/>
    </w:rPr>
  </w:style>
  <w:style w:type="paragraph" w:styleId="Brdtekst">
    <w:name w:val="Body Text"/>
    <w:basedOn w:val="Normal"/>
    <w:link w:val="BrdtekstTegn"/>
    <w:rsid w:val="00C82864"/>
    <w:pPr>
      <w:tabs>
        <w:tab w:val="left" w:pos="709"/>
      </w:tabs>
      <w:spacing w:after="120"/>
    </w:pPr>
    <w:rPr>
      <w:rFonts w:ascii="NewCenturySchlbk" w:hAnsi="NewCenturySchlbk"/>
      <w:sz w:val="22"/>
      <w:szCs w:val="20"/>
      <w:lang w:eastAsia="nb-NO"/>
    </w:rPr>
  </w:style>
  <w:style w:type="character" w:customStyle="1" w:styleId="BrdtekstTegn">
    <w:name w:val="Brødtekst Tegn"/>
    <w:basedOn w:val="Standardskriftforavsnitt"/>
    <w:link w:val="Brdtekst"/>
    <w:rsid w:val="00C82864"/>
    <w:rPr>
      <w:rFonts w:ascii="NewCenturySchlbk" w:hAnsi="NewCenturySchlbk"/>
      <w:sz w:val="22"/>
      <w:szCs w:val="20"/>
    </w:rPr>
  </w:style>
  <w:style w:type="character" w:customStyle="1" w:styleId="DokumentkartTegn">
    <w:name w:val="Dokumentkart Tegn"/>
    <w:basedOn w:val="Standardskriftforavsnitt"/>
    <w:link w:val="Dokumentkart"/>
    <w:rsid w:val="00C82864"/>
    <w:rPr>
      <w:rFonts w:ascii="Tahoma" w:hAnsi="Tahoma"/>
      <w:sz w:val="22"/>
      <w:szCs w:val="20"/>
      <w:shd w:val="clear" w:color="auto" w:fill="000080"/>
      <w:lang w:val="en-US"/>
    </w:rPr>
  </w:style>
  <w:style w:type="paragraph" w:styleId="Dokumentkart">
    <w:name w:val="Document Map"/>
    <w:basedOn w:val="Normal"/>
    <w:link w:val="DokumentkartTegn"/>
    <w:rsid w:val="00C82864"/>
    <w:pPr>
      <w:shd w:val="clear" w:color="auto" w:fill="000080"/>
      <w:tabs>
        <w:tab w:val="left" w:pos="709"/>
      </w:tabs>
      <w:spacing w:after="120"/>
      <w:ind w:left="709"/>
    </w:pPr>
    <w:rPr>
      <w:rFonts w:ascii="Tahoma" w:hAnsi="Tahoma"/>
      <w:sz w:val="22"/>
      <w:szCs w:val="20"/>
      <w:lang w:val="en-US" w:eastAsia="nb-NO"/>
    </w:rPr>
  </w:style>
  <w:style w:type="character" w:customStyle="1" w:styleId="DokumentkartTegn1">
    <w:name w:val="Dokumentkart Tegn1"/>
    <w:basedOn w:val="Standardskriftforavsnitt"/>
    <w:uiPriority w:val="99"/>
    <w:rsid w:val="00C82864"/>
    <w:rPr>
      <w:rFonts w:ascii="Lucida Grande" w:hAnsi="Lucida Grande"/>
      <w:lang w:eastAsia="en-US"/>
    </w:rPr>
  </w:style>
  <w:style w:type="character" w:customStyle="1" w:styleId="SluttnotetekstTegn">
    <w:name w:val="Sluttnotetekst Tegn"/>
    <w:basedOn w:val="Standardskriftforavsnitt"/>
    <w:link w:val="Sluttnotetekst"/>
    <w:rsid w:val="00C82864"/>
    <w:rPr>
      <w:rFonts w:ascii="NewCenturySchlbk" w:hAnsi="NewCenturySchlbk"/>
      <w:sz w:val="20"/>
      <w:szCs w:val="20"/>
      <w:lang w:val="en-US"/>
    </w:rPr>
  </w:style>
  <w:style w:type="paragraph" w:styleId="Sluttnotetekst">
    <w:name w:val="endnote text"/>
    <w:basedOn w:val="Normal"/>
    <w:link w:val="SluttnotetekstTegn"/>
    <w:rsid w:val="00C82864"/>
    <w:pPr>
      <w:tabs>
        <w:tab w:val="left" w:pos="709"/>
      </w:tabs>
      <w:spacing w:after="120"/>
      <w:ind w:left="709"/>
    </w:pPr>
    <w:rPr>
      <w:rFonts w:ascii="NewCenturySchlbk" w:hAnsi="NewCenturySchlbk"/>
      <w:sz w:val="20"/>
      <w:szCs w:val="20"/>
      <w:lang w:val="en-US" w:eastAsia="nb-NO"/>
    </w:rPr>
  </w:style>
  <w:style w:type="character" w:customStyle="1" w:styleId="SluttnotetekstTegn1">
    <w:name w:val="Sluttnotetekst Tegn1"/>
    <w:basedOn w:val="Standardskriftforavsnitt"/>
    <w:uiPriority w:val="99"/>
    <w:rsid w:val="00C82864"/>
    <w:rPr>
      <w:lang w:eastAsia="en-US"/>
    </w:rPr>
  </w:style>
  <w:style w:type="character" w:styleId="Sterk">
    <w:name w:val="Strong"/>
    <w:basedOn w:val="Standardskriftforavsnitt"/>
    <w:qFormat/>
    <w:rsid w:val="00C82864"/>
    <w:rPr>
      <w:b/>
      <w:bCs/>
    </w:rPr>
  </w:style>
  <w:style w:type="paragraph" w:customStyle="1" w:styleId="Default">
    <w:name w:val="Default"/>
    <w:rsid w:val="00C82864"/>
    <w:pPr>
      <w:autoSpaceDE w:val="0"/>
      <w:autoSpaceDN w:val="0"/>
      <w:adjustRightInd w:val="0"/>
    </w:pPr>
    <w:rPr>
      <w:rFonts w:ascii="Verdana" w:hAnsi="Verdana" w:cs="Verdana"/>
      <w:color w:val="000000"/>
    </w:rPr>
  </w:style>
  <w:style w:type="character" w:styleId="Fulgthyperkobling">
    <w:name w:val="FollowedHyperlink"/>
    <w:basedOn w:val="Standardskriftforavsnitt"/>
    <w:rsid w:val="00C82864"/>
    <w:rPr>
      <w:color w:val="000080"/>
      <w:u w:val="single"/>
    </w:rPr>
  </w:style>
  <w:style w:type="paragraph" w:customStyle="1" w:styleId="Brevhode">
    <w:name w:val="Brevhode"/>
    <w:basedOn w:val="Normal"/>
    <w:rsid w:val="00C82864"/>
    <w:rPr>
      <w:lang w:eastAsia="nb-NO"/>
    </w:rPr>
  </w:style>
  <w:style w:type="character" w:customStyle="1" w:styleId="skypepnhtextspan">
    <w:name w:val="skype_pnh_text_span"/>
    <w:basedOn w:val="Standardskriftforavsnitt"/>
    <w:rsid w:val="00C82864"/>
    <w:rPr>
      <w:rFonts w:ascii="Arial" w:hAnsi="Arial" w:cs="Arial"/>
      <w:color w:val="444444"/>
      <w:sz w:val="9"/>
      <w:szCs w:val="9"/>
    </w:rPr>
  </w:style>
  <w:style w:type="character" w:customStyle="1" w:styleId="skypepnhrightspan">
    <w:name w:val="skype_pnh_right_span"/>
    <w:basedOn w:val="Standardskriftforavsnitt"/>
    <w:rsid w:val="00C82864"/>
    <w:rPr>
      <w:rFonts w:ascii="Arial" w:hAnsi="Arial" w:cs="Arial"/>
      <w:color w:val="444444"/>
      <w:sz w:val="9"/>
      <w:szCs w:val="9"/>
    </w:rPr>
  </w:style>
  <w:style w:type="table" w:styleId="Fargerikliste">
    <w:name w:val="Colorful List"/>
    <w:basedOn w:val="Vanligtabell"/>
    <w:rsid w:val="001F6BC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nkelttabell3">
    <w:name w:val="Table Simple 3"/>
    <w:basedOn w:val="Vanligtabell"/>
    <w:rsid w:val="001F6BC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nkelttabell2">
    <w:name w:val="Table Simple 2"/>
    <w:basedOn w:val="Vanligtabell"/>
    <w:rsid w:val="001F6BC1"/>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Enkelttabell1">
    <w:name w:val="Table Simple 1"/>
    <w:basedOn w:val="Vanligtabell"/>
    <w:rsid w:val="001F6BC1"/>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Fargeriklisteuthevingsfarge3">
    <w:name w:val="Colorful List Accent 3"/>
    <w:basedOn w:val="Vanligtabell"/>
    <w:rsid w:val="001F6BC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skyggelegginguthevingsfarge2">
    <w:name w:val="Colorful Shading Accent 2"/>
    <w:basedOn w:val="Vanligtabell"/>
    <w:rsid w:val="001F6BC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4">
    <w:name w:val="Colorful Shading Accent 4"/>
    <w:basedOn w:val="Vanligtabell"/>
    <w:rsid w:val="001F6BC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Lystrutenettuthevingsfarge4">
    <w:name w:val="Light Grid Accent 4"/>
    <w:basedOn w:val="Vanligtabell"/>
    <w:rsid w:val="001F6BC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ormalWeb">
    <w:name w:val="Normal (Web)"/>
    <w:basedOn w:val="Normal"/>
    <w:rsid w:val="000C3327"/>
  </w:style>
  <w:style w:type="character" w:customStyle="1" w:styleId="apple-converted-space">
    <w:name w:val="apple-converted-space"/>
    <w:basedOn w:val="Standardskriftforavsnitt"/>
    <w:rsid w:val="00CA6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24">
      <w:bodyDiv w:val="1"/>
      <w:marLeft w:val="0"/>
      <w:marRight w:val="0"/>
      <w:marTop w:val="0"/>
      <w:marBottom w:val="0"/>
      <w:divBdr>
        <w:top w:val="none" w:sz="0" w:space="0" w:color="auto"/>
        <w:left w:val="none" w:sz="0" w:space="0" w:color="auto"/>
        <w:bottom w:val="none" w:sz="0" w:space="0" w:color="auto"/>
        <w:right w:val="none" w:sz="0" w:space="0" w:color="auto"/>
      </w:divBdr>
    </w:div>
    <w:div w:id="18163159">
      <w:bodyDiv w:val="1"/>
      <w:marLeft w:val="0"/>
      <w:marRight w:val="0"/>
      <w:marTop w:val="0"/>
      <w:marBottom w:val="0"/>
      <w:divBdr>
        <w:top w:val="none" w:sz="0" w:space="0" w:color="auto"/>
        <w:left w:val="none" w:sz="0" w:space="0" w:color="auto"/>
        <w:bottom w:val="none" w:sz="0" w:space="0" w:color="auto"/>
        <w:right w:val="none" w:sz="0" w:space="0" w:color="auto"/>
      </w:divBdr>
    </w:div>
    <w:div w:id="55472911">
      <w:bodyDiv w:val="1"/>
      <w:marLeft w:val="0"/>
      <w:marRight w:val="0"/>
      <w:marTop w:val="0"/>
      <w:marBottom w:val="0"/>
      <w:divBdr>
        <w:top w:val="none" w:sz="0" w:space="0" w:color="auto"/>
        <w:left w:val="none" w:sz="0" w:space="0" w:color="auto"/>
        <w:bottom w:val="none" w:sz="0" w:space="0" w:color="auto"/>
        <w:right w:val="none" w:sz="0" w:space="0" w:color="auto"/>
      </w:divBdr>
      <w:divsChild>
        <w:div w:id="1210536290">
          <w:marLeft w:val="360"/>
          <w:marRight w:val="0"/>
          <w:marTop w:val="200"/>
          <w:marBottom w:val="0"/>
          <w:divBdr>
            <w:top w:val="none" w:sz="0" w:space="0" w:color="auto"/>
            <w:left w:val="none" w:sz="0" w:space="0" w:color="auto"/>
            <w:bottom w:val="none" w:sz="0" w:space="0" w:color="auto"/>
            <w:right w:val="none" w:sz="0" w:space="0" w:color="auto"/>
          </w:divBdr>
        </w:div>
        <w:div w:id="716975549">
          <w:marLeft w:val="1080"/>
          <w:marRight w:val="0"/>
          <w:marTop w:val="100"/>
          <w:marBottom w:val="0"/>
          <w:divBdr>
            <w:top w:val="none" w:sz="0" w:space="0" w:color="auto"/>
            <w:left w:val="none" w:sz="0" w:space="0" w:color="auto"/>
            <w:bottom w:val="none" w:sz="0" w:space="0" w:color="auto"/>
            <w:right w:val="none" w:sz="0" w:space="0" w:color="auto"/>
          </w:divBdr>
        </w:div>
        <w:div w:id="1354648611">
          <w:marLeft w:val="1080"/>
          <w:marRight w:val="0"/>
          <w:marTop w:val="100"/>
          <w:marBottom w:val="0"/>
          <w:divBdr>
            <w:top w:val="none" w:sz="0" w:space="0" w:color="auto"/>
            <w:left w:val="none" w:sz="0" w:space="0" w:color="auto"/>
            <w:bottom w:val="none" w:sz="0" w:space="0" w:color="auto"/>
            <w:right w:val="none" w:sz="0" w:space="0" w:color="auto"/>
          </w:divBdr>
        </w:div>
        <w:div w:id="22947645">
          <w:marLeft w:val="1080"/>
          <w:marRight w:val="0"/>
          <w:marTop w:val="100"/>
          <w:marBottom w:val="0"/>
          <w:divBdr>
            <w:top w:val="none" w:sz="0" w:space="0" w:color="auto"/>
            <w:left w:val="none" w:sz="0" w:space="0" w:color="auto"/>
            <w:bottom w:val="none" w:sz="0" w:space="0" w:color="auto"/>
            <w:right w:val="none" w:sz="0" w:space="0" w:color="auto"/>
          </w:divBdr>
        </w:div>
        <w:div w:id="1666934506">
          <w:marLeft w:val="360"/>
          <w:marRight w:val="0"/>
          <w:marTop w:val="200"/>
          <w:marBottom w:val="0"/>
          <w:divBdr>
            <w:top w:val="none" w:sz="0" w:space="0" w:color="auto"/>
            <w:left w:val="none" w:sz="0" w:space="0" w:color="auto"/>
            <w:bottom w:val="none" w:sz="0" w:space="0" w:color="auto"/>
            <w:right w:val="none" w:sz="0" w:space="0" w:color="auto"/>
          </w:divBdr>
        </w:div>
        <w:div w:id="1343968814">
          <w:marLeft w:val="1080"/>
          <w:marRight w:val="0"/>
          <w:marTop w:val="100"/>
          <w:marBottom w:val="0"/>
          <w:divBdr>
            <w:top w:val="none" w:sz="0" w:space="0" w:color="auto"/>
            <w:left w:val="none" w:sz="0" w:space="0" w:color="auto"/>
            <w:bottom w:val="none" w:sz="0" w:space="0" w:color="auto"/>
            <w:right w:val="none" w:sz="0" w:space="0" w:color="auto"/>
          </w:divBdr>
        </w:div>
        <w:div w:id="270288934">
          <w:marLeft w:val="1080"/>
          <w:marRight w:val="0"/>
          <w:marTop w:val="100"/>
          <w:marBottom w:val="0"/>
          <w:divBdr>
            <w:top w:val="none" w:sz="0" w:space="0" w:color="auto"/>
            <w:left w:val="none" w:sz="0" w:space="0" w:color="auto"/>
            <w:bottom w:val="none" w:sz="0" w:space="0" w:color="auto"/>
            <w:right w:val="none" w:sz="0" w:space="0" w:color="auto"/>
          </w:divBdr>
        </w:div>
        <w:div w:id="1222523548">
          <w:marLeft w:val="1080"/>
          <w:marRight w:val="0"/>
          <w:marTop w:val="100"/>
          <w:marBottom w:val="0"/>
          <w:divBdr>
            <w:top w:val="none" w:sz="0" w:space="0" w:color="auto"/>
            <w:left w:val="none" w:sz="0" w:space="0" w:color="auto"/>
            <w:bottom w:val="none" w:sz="0" w:space="0" w:color="auto"/>
            <w:right w:val="none" w:sz="0" w:space="0" w:color="auto"/>
          </w:divBdr>
        </w:div>
      </w:divsChild>
    </w:div>
    <w:div w:id="65685203">
      <w:bodyDiv w:val="1"/>
      <w:marLeft w:val="0"/>
      <w:marRight w:val="0"/>
      <w:marTop w:val="0"/>
      <w:marBottom w:val="0"/>
      <w:divBdr>
        <w:top w:val="none" w:sz="0" w:space="0" w:color="auto"/>
        <w:left w:val="none" w:sz="0" w:space="0" w:color="auto"/>
        <w:bottom w:val="none" w:sz="0" w:space="0" w:color="auto"/>
        <w:right w:val="none" w:sz="0" w:space="0" w:color="auto"/>
      </w:divBdr>
      <w:divsChild>
        <w:div w:id="817921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422950">
              <w:marLeft w:val="0"/>
              <w:marRight w:val="0"/>
              <w:marTop w:val="0"/>
              <w:marBottom w:val="0"/>
              <w:divBdr>
                <w:top w:val="none" w:sz="0" w:space="0" w:color="auto"/>
                <w:left w:val="none" w:sz="0" w:space="0" w:color="auto"/>
                <w:bottom w:val="none" w:sz="0" w:space="0" w:color="auto"/>
                <w:right w:val="none" w:sz="0" w:space="0" w:color="auto"/>
              </w:divBdr>
              <w:divsChild>
                <w:div w:id="203477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142499">
                      <w:marLeft w:val="0"/>
                      <w:marRight w:val="0"/>
                      <w:marTop w:val="0"/>
                      <w:marBottom w:val="0"/>
                      <w:divBdr>
                        <w:top w:val="none" w:sz="0" w:space="0" w:color="auto"/>
                        <w:left w:val="none" w:sz="0" w:space="0" w:color="auto"/>
                        <w:bottom w:val="none" w:sz="0" w:space="0" w:color="auto"/>
                        <w:right w:val="none" w:sz="0" w:space="0" w:color="auto"/>
                      </w:divBdr>
                      <w:divsChild>
                        <w:div w:id="4264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544902">
                              <w:marLeft w:val="0"/>
                              <w:marRight w:val="0"/>
                              <w:marTop w:val="0"/>
                              <w:marBottom w:val="0"/>
                              <w:divBdr>
                                <w:top w:val="none" w:sz="0" w:space="0" w:color="auto"/>
                                <w:left w:val="none" w:sz="0" w:space="0" w:color="auto"/>
                                <w:bottom w:val="none" w:sz="0" w:space="0" w:color="auto"/>
                                <w:right w:val="none" w:sz="0" w:space="0" w:color="auto"/>
                              </w:divBdr>
                              <w:divsChild>
                                <w:div w:id="1689523612">
                                  <w:marLeft w:val="0"/>
                                  <w:marRight w:val="0"/>
                                  <w:marTop w:val="0"/>
                                  <w:marBottom w:val="0"/>
                                  <w:divBdr>
                                    <w:top w:val="none" w:sz="0" w:space="0" w:color="auto"/>
                                    <w:left w:val="none" w:sz="0" w:space="0" w:color="auto"/>
                                    <w:bottom w:val="none" w:sz="0" w:space="0" w:color="auto"/>
                                    <w:right w:val="none" w:sz="0" w:space="0" w:color="auto"/>
                                  </w:divBdr>
                                  <w:divsChild>
                                    <w:div w:id="1467577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07770">
                                          <w:marLeft w:val="0"/>
                                          <w:marRight w:val="0"/>
                                          <w:marTop w:val="0"/>
                                          <w:marBottom w:val="0"/>
                                          <w:divBdr>
                                            <w:top w:val="none" w:sz="0" w:space="0" w:color="auto"/>
                                            <w:left w:val="none" w:sz="0" w:space="0" w:color="auto"/>
                                            <w:bottom w:val="none" w:sz="0" w:space="0" w:color="auto"/>
                                            <w:right w:val="none" w:sz="0" w:space="0" w:color="auto"/>
                                          </w:divBdr>
                                          <w:divsChild>
                                            <w:div w:id="879130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2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97999">
      <w:bodyDiv w:val="1"/>
      <w:marLeft w:val="0"/>
      <w:marRight w:val="0"/>
      <w:marTop w:val="0"/>
      <w:marBottom w:val="0"/>
      <w:divBdr>
        <w:top w:val="none" w:sz="0" w:space="0" w:color="auto"/>
        <w:left w:val="none" w:sz="0" w:space="0" w:color="auto"/>
        <w:bottom w:val="none" w:sz="0" w:space="0" w:color="auto"/>
        <w:right w:val="none" w:sz="0" w:space="0" w:color="auto"/>
      </w:divBdr>
    </w:div>
    <w:div w:id="125975015">
      <w:bodyDiv w:val="1"/>
      <w:marLeft w:val="0"/>
      <w:marRight w:val="0"/>
      <w:marTop w:val="0"/>
      <w:marBottom w:val="0"/>
      <w:divBdr>
        <w:top w:val="none" w:sz="0" w:space="0" w:color="auto"/>
        <w:left w:val="none" w:sz="0" w:space="0" w:color="auto"/>
        <w:bottom w:val="none" w:sz="0" w:space="0" w:color="auto"/>
        <w:right w:val="none" w:sz="0" w:space="0" w:color="auto"/>
      </w:divBdr>
      <w:divsChild>
        <w:div w:id="124929405">
          <w:marLeft w:val="864"/>
          <w:marRight w:val="0"/>
          <w:marTop w:val="0"/>
          <w:marBottom w:val="180"/>
          <w:divBdr>
            <w:top w:val="none" w:sz="0" w:space="0" w:color="auto"/>
            <w:left w:val="none" w:sz="0" w:space="0" w:color="auto"/>
            <w:bottom w:val="none" w:sz="0" w:space="0" w:color="auto"/>
            <w:right w:val="none" w:sz="0" w:space="0" w:color="auto"/>
          </w:divBdr>
        </w:div>
        <w:div w:id="319575393">
          <w:marLeft w:val="864"/>
          <w:marRight w:val="0"/>
          <w:marTop w:val="0"/>
          <w:marBottom w:val="180"/>
          <w:divBdr>
            <w:top w:val="none" w:sz="0" w:space="0" w:color="auto"/>
            <w:left w:val="none" w:sz="0" w:space="0" w:color="auto"/>
            <w:bottom w:val="none" w:sz="0" w:space="0" w:color="auto"/>
            <w:right w:val="none" w:sz="0" w:space="0" w:color="auto"/>
          </w:divBdr>
        </w:div>
        <w:div w:id="725490576">
          <w:marLeft w:val="864"/>
          <w:marRight w:val="0"/>
          <w:marTop w:val="0"/>
          <w:marBottom w:val="180"/>
          <w:divBdr>
            <w:top w:val="none" w:sz="0" w:space="0" w:color="auto"/>
            <w:left w:val="none" w:sz="0" w:space="0" w:color="auto"/>
            <w:bottom w:val="none" w:sz="0" w:space="0" w:color="auto"/>
            <w:right w:val="none" w:sz="0" w:space="0" w:color="auto"/>
          </w:divBdr>
        </w:div>
        <w:div w:id="882448722">
          <w:marLeft w:val="864"/>
          <w:marRight w:val="0"/>
          <w:marTop w:val="0"/>
          <w:marBottom w:val="180"/>
          <w:divBdr>
            <w:top w:val="none" w:sz="0" w:space="0" w:color="auto"/>
            <w:left w:val="none" w:sz="0" w:space="0" w:color="auto"/>
            <w:bottom w:val="none" w:sz="0" w:space="0" w:color="auto"/>
            <w:right w:val="none" w:sz="0" w:space="0" w:color="auto"/>
          </w:divBdr>
        </w:div>
        <w:div w:id="1347177664">
          <w:marLeft w:val="432"/>
          <w:marRight w:val="0"/>
          <w:marTop w:val="0"/>
          <w:marBottom w:val="180"/>
          <w:divBdr>
            <w:top w:val="none" w:sz="0" w:space="0" w:color="auto"/>
            <w:left w:val="none" w:sz="0" w:space="0" w:color="auto"/>
            <w:bottom w:val="none" w:sz="0" w:space="0" w:color="auto"/>
            <w:right w:val="none" w:sz="0" w:space="0" w:color="auto"/>
          </w:divBdr>
        </w:div>
        <w:div w:id="1449007376">
          <w:marLeft w:val="864"/>
          <w:marRight w:val="0"/>
          <w:marTop w:val="0"/>
          <w:marBottom w:val="180"/>
          <w:divBdr>
            <w:top w:val="none" w:sz="0" w:space="0" w:color="auto"/>
            <w:left w:val="none" w:sz="0" w:space="0" w:color="auto"/>
            <w:bottom w:val="none" w:sz="0" w:space="0" w:color="auto"/>
            <w:right w:val="none" w:sz="0" w:space="0" w:color="auto"/>
          </w:divBdr>
        </w:div>
        <w:div w:id="1594170940">
          <w:marLeft w:val="432"/>
          <w:marRight w:val="0"/>
          <w:marTop w:val="0"/>
          <w:marBottom w:val="180"/>
          <w:divBdr>
            <w:top w:val="none" w:sz="0" w:space="0" w:color="auto"/>
            <w:left w:val="none" w:sz="0" w:space="0" w:color="auto"/>
            <w:bottom w:val="none" w:sz="0" w:space="0" w:color="auto"/>
            <w:right w:val="none" w:sz="0" w:space="0" w:color="auto"/>
          </w:divBdr>
        </w:div>
      </w:divsChild>
    </w:div>
    <w:div w:id="217667045">
      <w:bodyDiv w:val="1"/>
      <w:marLeft w:val="0"/>
      <w:marRight w:val="0"/>
      <w:marTop w:val="0"/>
      <w:marBottom w:val="0"/>
      <w:divBdr>
        <w:top w:val="none" w:sz="0" w:space="0" w:color="auto"/>
        <w:left w:val="none" w:sz="0" w:space="0" w:color="auto"/>
        <w:bottom w:val="none" w:sz="0" w:space="0" w:color="auto"/>
        <w:right w:val="none" w:sz="0" w:space="0" w:color="auto"/>
      </w:divBdr>
      <w:divsChild>
        <w:div w:id="482429699">
          <w:marLeft w:val="0"/>
          <w:marRight w:val="0"/>
          <w:marTop w:val="0"/>
          <w:marBottom w:val="0"/>
          <w:divBdr>
            <w:top w:val="none" w:sz="0" w:space="0" w:color="auto"/>
            <w:left w:val="none" w:sz="0" w:space="0" w:color="auto"/>
            <w:bottom w:val="none" w:sz="0" w:space="0" w:color="auto"/>
            <w:right w:val="none" w:sz="0" w:space="0" w:color="auto"/>
          </w:divBdr>
        </w:div>
        <w:div w:id="1214001892">
          <w:marLeft w:val="0"/>
          <w:marRight w:val="0"/>
          <w:marTop w:val="0"/>
          <w:marBottom w:val="0"/>
          <w:divBdr>
            <w:top w:val="none" w:sz="0" w:space="0" w:color="auto"/>
            <w:left w:val="none" w:sz="0" w:space="0" w:color="auto"/>
            <w:bottom w:val="none" w:sz="0" w:space="0" w:color="auto"/>
            <w:right w:val="none" w:sz="0" w:space="0" w:color="auto"/>
          </w:divBdr>
        </w:div>
        <w:div w:id="1878663443">
          <w:marLeft w:val="0"/>
          <w:marRight w:val="0"/>
          <w:marTop w:val="0"/>
          <w:marBottom w:val="0"/>
          <w:divBdr>
            <w:top w:val="none" w:sz="0" w:space="0" w:color="auto"/>
            <w:left w:val="none" w:sz="0" w:space="0" w:color="auto"/>
            <w:bottom w:val="none" w:sz="0" w:space="0" w:color="auto"/>
            <w:right w:val="none" w:sz="0" w:space="0" w:color="auto"/>
          </w:divBdr>
        </w:div>
        <w:div w:id="1897815605">
          <w:marLeft w:val="0"/>
          <w:marRight w:val="0"/>
          <w:marTop w:val="0"/>
          <w:marBottom w:val="0"/>
          <w:divBdr>
            <w:top w:val="none" w:sz="0" w:space="0" w:color="auto"/>
            <w:left w:val="none" w:sz="0" w:space="0" w:color="auto"/>
            <w:bottom w:val="none" w:sz="0" w:space="0" w:color="auto"/>
            <w:right w:val="none" w:sz="0" w:space="0" w:color="auto"/>
          </w:divBdr>
        </w:div>
        <w:div w:id="1252546717">
          <w:marLeft w:val="0"/>
          <w:marRight w:val="0"/>
          <w:marTop w:val="0"/>
          <w:marBottom w:val="0"/>
          <w:divBdr>
            <w:top w:val="none" w:sz="0" w:space="0" w:color="auto"/>
            <w:left w:val="none" w:sz="0" w:space="0" w:color="auto"/>
            <w:bottom w:val="none" w:sz="0" w:space="0" w:color="auto"/>
            <w:right w:val="none" w:sz="0" w:space="0" w:color="auto"/>
          </w:divBdr>
        </w:div>
        <w:div w:id="543560540">
          <w:marLeft w:val="0"/>
          <w:marRight w:val="0"/>
          <w:marTop w:val="0"/>
          <w:marBottom w:val="0"/>
          <w:divBdr>
            <w:top w:val="none" w:sz="0" w:space="0" w:color="auto"/>
            <w:left w:val="none" w:sz="0" w:space="0" w:color="auto"/>
            <w:bottom w:val="none" w:sz="0" w:space="0" w:color="auto"/>
            <w:right w:val="none" w:sz="0" w:space="0" w:color="auto"/>
          </w:divBdr>
        </w:div>
        <w:div w:id="1245653165">
          <w:marLeft w:val="0"/>
          <w:marRight w:val="0"/>
          <w:marTop w:val="0"/>
          <w:marBottom w:val="0"/>
          <w:divBdr>
            <w:top w:val="none" w:sz="0" w:space="0" w:color="auto"/>
            <w:left w:val="none" w:sz="0" w:space="0" w:color="auto"/>
            <w:bottom w:val="none" w:sz="0" w:space="0" w:color="auto"/>
            <w:right w:val="none" w:sz="0" w:space="0" w:color="auto"/>
          </w:divBdr>
        </w:div>
        <w:div w:id="223415566">
          <w:marLeft w:val="0"/>
          <w:marRight w:val="0"/>
          <w:marTop w:val="0"/>
          <w:marBottom w:val="0"/>
          <w:divBdr>
            <w:top w:val="none" w:sz="0" w:space="0" w:color="auto"/>
            <w:left w:val="none" w:sz="0" w:space="0" w:color="auto"/>
            <w:bottom w:val="none" w:sz="0" w:space="0" w:color="auto"/>
            <w:right w:val="none" w:sz="0" w:space="0" w:color="auto"/>
          </w:divBdr>
        </w:div>
        <w:div w:id="1364400247">
          <w:marLeft w:val="0"/>
          <w:marRight w:val="0"/>
          <w:marTop w:val="0"/>
          <w:marBottom w:val="0"/>
          <w:divBdr>
            <w:top w:val="none" w:sz="0" w:space="0" w:color="auto"/>
            <w:left w:val="none" w:sz="0" w:space="0" w:color="auto"/>
            <w:bottom w:val="none" w:sz="0" w:space="0" w:color="auto"/>
            <w:right w:val="none" w:sz="0" w:space="0" w:color="auto"/>
          </w:divBdr>
        </w:div>
        <w:div w:id="513619265">
          <w:marLeft w:val="0"/>
          <w:marRight w:val="0"/>
          <w:marTop w:val="0"/>
          <w:marBottom w:val="0"/>
          <w:divBdr>
            <w:top w:val="none" w:sz="0" w:space="0" w:color="auto"/>
            <w:left w:val="none" w:sz="0" w:space="0" w:color="auto"/>
            <w:bottom w:val="none" w:sz="0" w:space="0" w:color="auto"/>
            <w:right w:val="none" w:sz="0" w:space="0" w:color="auto"/>
          </w:divBdr>
        </w:div>
      </w:divsChild>
    </w:div>
    <w:div w:id="227961229">
      <w:bodyDiv w:val="1"/>
      <w:marLeft w:val="0"/>
      <w:marRight w:val="0"/>
      <w:marTop w:val="0"/>
      <w:marBottom w:val="0"/>
      <w:divBdr>
        <w:top w:val="none" w:sz="0" w:space="0" w:color="auto"/>
        <w:left w:val="none" w:sz="0" w:space="0" w:color="auto"/>
        <w:bottom w:val="none" w:sz="0" w:space="0" w:color="auto"/>
        <w:right w:val="none" w:sz="0" w:space="0" w:color="auto"/>
      </w:divBdr>
      <w:divsChild>
        <w:div w:id="1026098279">
          <w:marLeft w:val="0"/>
          <w:marRight w:val="0"/>
          <w:marTop w:val="0"/>
          <w:marBottom w:val="180"/>
          <w:divBdr>
            <w:top w:val="none" w:sz="0" w:space="0" w:color="auto"/>
            <w:left w:val="none" w:sz="0" w:space="0" w:color="auto"/>
            <w:bottom w:val="none" w:sz="0" w:space="0" w:color="auto"/>
            <w:right w:val="none" w:sz="0" w:space="0" w:color="auto"/>
          </w:divBdr>
        </w:div>
        <w:div w:id="1635915481">
          <w:marLeft w:val="0"/>
          <w:marRight w:val="0"/>
          <w:marTop w:val="0"/>
          <w:marBottom w:val="180"/>
          <w:divBdr>
            <w:top w:val="none" w:sz="0" w:space="0" w:color="auto"/>
            <w:left w:val="none" w:sz="0" w:space="0" w:color="auto"/>
            <w:bottom w:val="none" w:sz="0" w:space="0" w:color="auto"/>
            <w:right w:val="none" w:sz="0" w:space="0" w:color="auto"/>
          </w:divBdr>
        </w:div>
      </w:divsChild>
    </w:div>
    <w:div w:id="242957037">
      <w:bodyDiv w:val="1"/>
      <w:marLeft w:val="0"/>
      <w:marRight w:val="0"/>
      <w:marTop w:val="0"/>
      <w:marBottom w:val="0"/>
      <w:divBdr>
        <w:top w:val="none" w:sz="0" w:space="0" w:color="auto"/>
        <w:left w:val="none" w:sz="0" w:space="0" w:color="auto"/>
        <w:bottom w:val="none" w:sz="0" w:space="0" w:color="auto"/>
        <w:right w:val="none" w:sz="0" w:space="0" w:color="auto"/>
      </w:divBdr>
    </w:div>
    <w:div w:id="243154235">
      <w:bodyDiv w:val="1"/>
      <w:marLeft w:val="0"/>
      <w:marRight w:val="0"/>
      <w:marTop w:val="0"/>
      <w:marBottom w:val="0"/>
      <w:divBdr>
        <w:top w:val="none" w:sz="0" w:space="0" w:color="auto"/>
        <w:left w:val="none" w:sz="0" w:space="0" w:color="auto"/>
        <w:bottom w:val="none" w:sz="0" w:space="0" w:color="auto"/>
        <w:right w:val="none" w:sz="0" w:space="0" w:color="auto"/>
      </w:divBdr>
    </w:div>
    <w:div w:id="249658838">
      <w:bodyDiv w:val="1"/>
      <w:marLeft w:val="0"/>
      <w:marRight w:val="0"/>
      <w:marTop w:val="0"/>
      <w:marBottom w:val="0"/>
      <w:divBdr>
        <w:top w:val="none" w:sz="0" w:space="0" w:color="auto"/>
        <w:left w:val="none" w:sz="0" w:space="0" w:color="auto"/>
        <w:bottom w:val="none" w:sz="0" w:space="0" w:color="auto"/>
        <w:right w:val="none" w:sz="0" w:space="0" w:color="auto"/>
      </w:divBdr>
      <w:divsChild>
        <w:div w:id="100147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125805">
              <w:marLeft w:val="0"/>
              <w:marRight w:val="0"/>
              <w:marTop w:val="0"/>
              <w:marBottom w:val="0"/>
              <w:divBdr>
                <w:top w:val="none" w:sz="0" w:space="0" w:color="auto"/>
                <w:left w:val="none" w:sz="0" w:space="0" w:color="auto"/>
                <w:bottom w:val="none" w:sz="0" w:space="0" w:color="auto"/>
                <w:right w:val="none" w:sz="0" w:space="0" w:color="auto"/>
              </w:divBdr>
              <w:divsChild>
                <w:div w:id="1655059403">
                  <w:marLeft w:val="0"/>
                  <w:marRight w:val="0"/>
                  <w:marTop w:val="0"/>
                  <w:marBottom w:val="0"/>
                  <w:divBdr>
                    <w:top w:val="none" w:sz="0" w:space="0" w:color="auto"/>
                    <w:left w:val="none" w:sz="0" w:space="0" w:color="auto"/>
                    <w:bottom w:val="none" w:sz="0" w:space="0" w:color="auto"/>
                    <w:right w:val="none" w:sz="0" w:space="0" w:color="auto"/>
                  </w:divBdr>
                  <w:divsChild>
                    <w:div w:id="5889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0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115625">
      <w:bodyDiv w:val="1"/>
      <w:marLeft w:val="0"/>
      <w:marRight w:val="0"/>
      <w:marTop w:val="0"/>
      <w:marBottom w:val="0"/>
      <w:divBdr>
        <w:top w:val="none" w:sz="0" w:space="0" w:color="auto"/>
        <w:left w:val="none" w:sz="0" w:space="0" w:color="auto"/>
        <w:bottom w:val="none" w:sz="0" w:space="0" w:color="auto"/>
        <w:right w:val="none" w:sz="0" w:space="0" w:color="auto"/>
      </w:divBdr>
    </w:div>
    <w:div w:id="318658578">
      <w:bodyDiv w:val="1"/>
      <w:marLeft w:val="0"/>
      <w:marRight w:val="0"/>
      <w:marTop w:val="0"/>
      <w:marBottom w:val="0"/>
      <w:divBdr>
        <w:top w:val="none" w:sz="0" w:space="0" w:color="auto"/>
        <w:left w:val="none" w:sz="0" w:space="0" w:color="auto"/>
        <w:bottom w:val="none" w:sz="0" w:space="0" w:color="auto"/>
        <w:right w:val="none" w:sz="0" w:space="0" w:color="auto"/>
      </w:divBdr>
    </w:div>
    <w:div w:id="344093600">
      <w:bodyDiv w:val="1"/>
      <w:marLeft w:val="0"/>
      <w:marRight w:val="0"/>
      <w:marTop w:val="0"/>
      <w:marBottom w:val="0"/>
      <w:divBdr>
        <w:top w:val="none" w:sz="0" w:space="0" w:color="auto"/>
        <w:left w:val="none" w:sz="0" w:space="0" w:color="auto"/>
        <w:bottom w:val="none" w:sz="0" w:space="0" w:color="auto"/>
        <w:right w:val="none" w:sz="0" w:space="0" w:color="auto"/>
      </w:divBdr>
    </w:div>
    <w:div w:id="373501363">
      <w:bodyDiv w:val="1"/>
      <w:marLeft w:val="0"/>
      <w:marRight w:val="0"/>
      <w:marTop w:val="0"/>
      <w:marBottom w:val="0"/>
      <w:divBdr>
        <w:top w:val="none" w:sz="0" w:space="0" w:color="auto"/>
        <w:left w:val="none" w:sz="0" w:space="0" w:color="auto"/>
        <w:bottom w:val="none" w:sz="0" w:space="0" w:color="auto"/>
        <w:right w:val="none" w:sz="0" w:space="0" w:color="auto"/>
      </w:divBdr>
    </w:div>
    <w:div w:id="378820180">
      <w:bodyDiv w:val="1"/>
      <w:marLeft w:val="0"/>
      <w:marRight w:val="0"/>
      <w:marTop w:val="0"/>
      <w:marBottom w:val="0"/>
      <w:divBdr>
        <w:top w:val="none" w:sz="0" w:space="0" w:color="auto"/>
        <w:left w:val="none" w:sz="0" w:space="0" w:color="auto"/>
        <w:bottom w:val="none" w:sz="0" w:space="0" w:color="auto"/>
        <w:right w:val="none" w:sz="0" w:space="0" w:color="auto"/>
      </w:divBdr>
    </w:div>
    <w:div w:id="387807473">
      <w:bodyDiv w:val="1"/>
      <w:marLeft w:val="0"/>
      <w:marRight w:val="0"/>
      <w:marTop w:val="0"/>
      <w:marBottom w:val="0"/>
      <w:divBdr>
        <w:top w:val="none" w:sz="0" w:space="0" w:color="auto"/>
        <w:left w:val="none" w:sz="0" w:space="0" w:color="auto"/>
        <w:bottom w:val="none" w:sz="0" w:space="0" w:color="auto"/>
        <w:right w:val="none" w:sz="0" w:space="0" w:color="auto"/>
      </w:divBdr>
    </w:div>
    <w:div w:id="406463442">
      <w:bodyDiv w:val="1"/>
      <w:marLeft w:val="0"/>
      <w:marRight w:val="0"/>
      <w:marTop w:val="0"/>
      <w:marBottom w:val="0"/>
      <w:divBdr>
        <w:top w:val="none" w:sz="0" w:space="0" w:color="auto"/>
        <w:left w:val="none" w:sz="0" w:space="0" w:color="auto"/>
        <w:bottom w:val="none" w:sz="0" w:space="0" w:color="auto"/>
        <w:right w:val="none" w:sz="0" w:space="0" w:color="auto"/>
      </w:divBdr>
      <w:divsChild>
        <w:div w:id="1832334023">
          <w:marLeft w:val="0"/>
          <w:marRight w:val="0"/>
          <w:marTop w:val="0"/>
          <w:marBottom w:val="0"/>
          <w:divBdr>
            <w:top w:val="none" w:sz="0" w:space="0" w:color="auto"/>
            <w:left w:val="none" w:sz="0" w:space="0" w:color="auto"/>
            <w:bottom w:val="none" w:sz="0" w:space="0" w:color="auto"/>
            <w:right w:val="none" w:sz="0" w:space="0" w:color="auto"/>
          </w:divBdr>
          <w:divsChild>
            <w:div w:id="1968125335">
              <w:marLeft w:val="0"/>
              <w:marRight w:val="0"/>
              <w:marTop w:val="0"/>
              <w:marBottom w:val="0"/>
              <w:divBdr>
                <w:top w:val="none" w:sz="0" w:space="0" w:color="auto"/>
                <w:left w:val="none" w:sz="0" w:space="0" w:color="auto"/>
                <w:bottom w:val="none" w:sz="0" w:space="0" w:color="auto"/>
                <w:right w:val="none" w:sz="0" w:space="0" w:color="auto"/>
              </w:divBdr>
              <w:divsChild>
                <w:div w:id="13568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69819">
      <w:bodyDiv w:val="1"/>
      <w:marLeft w:val="0"/>
      <w:marRight w:val="0"/>
      <w:marTop w:val="0"/>
      <w:marBottom w:val="0"/>
      <w:divBdr>
        <w:top w:val="none" w:sz="0" w:space="0" w:color="auto"/>
        <w:left w:val="none" w:sz="0" w:space="0" w:color="auto"/>
        <w:bottom w:val="none" w:sz="0" w:space="0" w:color="auto"/>
        <w:right w:val="none" w:sz="0" w:space="0" w:color="auto"/>
      </w:divBdr>
    </w:div>
    <w:div w:id="498544192">
      <w:bodyDiv w:val="1"/>
      <w:marLeft w:val="0"/>
      <w:marRight w:val="0"/>
      <w:marTop w:val="0"/>
      <w:marBottom w:val="0"/>
      <w:divBdr>
        <w:top w:val="none" w:sz="0" w:space="0" w:color="auto"/>
        <w:left w:val="none" w:sz="0" w:space="0" w:color="auto"/>
        <w:bottom w:val="none" w:sz="0" w:space="0" w:color="auto"/>
        <w:right w:val="none" w:sz="0" w:space="0" w:color="auto"/>
      </w:divBdr>
      <w:divsChild>
        <w:div w:id="518857294">
          <w:marLeft w:val="432"/>
          <w:marRight w:val="0"/>
          <w:marTop w:val="0"/>
          <w:marBottom w:val="180"/>
          <w:divBdr>
            <w:top w:val="none" w:sz="0" w:space="0" w:color="auto"/>
            <w:left w:val="none" w:sz="0" w:space="0" w:color="auto"/>
            <w:bottom w:val="none" w:sz="0" w:space="0" w:color="auto"/>
            <w:right w:val="none" w:sz="0" w:space="0" w:color="auto"/>
          </w:divBdr>
        </w:div>
        <w:div w:id="715737694">
          <w:marLeft w:val="432"/>
          <w:marRight w:val="0"/>
          <w:marTop w:val="0"/>
          <w:marBottom w:val="180"/>
          <w:divBdr>
            <w:top w:val="none" w:sz="0" w:space="0" w:color="auto"/>
            <w:left w:val="none" w:sz="0" w:space="0" w:color="auto"/>
            <w:bottom w:val="none" w:sz="0" w:space="0" w:color="auto"/>
            <w:right w:val="none" w:sz="0" w:space="0" w:color="auto"/>
          </w:divBdr>
        </w:div>
        <w:div w:id="720446896">
          <w:marLeft w:val="1296"/>
          <w:marRight w:val="0"/>
          <w:marTop w:val="0"/>
          <w:marBottom w:val="180"/>
          <w:divBdr>
            <w:top w:val="none" w:sz="0" w:space="0" w:color="auto"/>
            <w:left w:val="none" w:sz="0" w:space="0" w:color="auto"/>
            <w:bottom w:val="none" w:sz="0" w:space="0" w:color="auto"/>
            <w:right w:val="none" w:sz="0" w:space="0" w:color="auto"/>
          </w:divBdr>
        </w:div>
        <w:div w:id="1766993900">
          <w:marLeft w:val="864"/>
          <w:marRight w:val="0"/>
          <w:marTop w:val="0"/>
          <w:marBottom w:val="180"/>
          <w:divBdr>
            <w:top w:val="none" w:sz="0" w:space="0" w:color="auto"/>
            <w:left w:val="none" w:sz="0" w:space="0" w:color="auto"/>
            <w:bottom w:val="none" w:sz="0" w:space="0" w:color="auto"/>
            <w:right w:val="none" w:sz="0" w:space="0" w:color="auto"/>
          </w:divBdr>
        </w:div>
        <w:div w:id="2055033829">
          <w:marLeft w:val="432"/>
          <w:marRight w:val="0"/>
          <w:marTop w:val="0"/>
          <w:marBottom w:val="180"/>
          <w:divBdr>
            <w:top w:val="none" w:sz="0" w:space="0" w:color="auto"/>
            <w:left w:val="none" w:sz="0" w:space="0" w:color="auto"/>
            <w:bottom w:val="none" w:sz="0" w:space="0" w:color="auto"/>
            <w:right w:val="none" w:sz="0" w:space="0" w:color="auto"/>
          </w:divBdr>
        </w:div>
      </w:divsChild>
    </w:div>
    <w:div w:id="520124533">
      <w:bodyDiv w:val="1"/>
      <w:marLeft w:val="0"/>
      <w:marRight w:val="0"/>
      <w:marTop w:val="0"/>
      <w:marBottom w:val="0"/>
      <w:divBdr>
        <w:top w:val="none" w:sz="0" w:space="0" w:color="auto"/>
        <w:left w:val="none" w:sz="0" w:space="0" w:color="auto"/>
        <w:bottom w:val="none" w:sz="0" w:space="0" w:color="auto"/>
        <w:right w:val="none" w:sz="0" w:space="0" w:color="auto"/>
      </w:divBdr>
      <w:divsChild>
        <w:div w:id="1937206757">
          <w:marLeft w:val="0"/>
          <w:marRight w:val="0"/>
          <w:marTop w:val="0"/>
          <w:marBottom w:val="0"/>
          <w:divBdr>
            <w:top w:val="none" w:sz="0" w:space="0" w:color="auto"/>
            <w:left w:val="none" w:sz="0" w:space="0" w:color="auto"/>
            <w:bottom w:val="none" w:sz="0" w:space="0" w:color="auto"/>
            <w:right w:val="none" w:sz="0" w:space="0" w:color="auto"/>
          </w:divBdr>
          <w:divsChild>
            <w:div w:id="18969894">
              <w:marLeft w:val="0"/>
              <w:marRight w:val="0"/>
              <w:marTop w:val="0"/>
              <w:marBottom w:val="0"/>
              <w:divBdr>
                <w:top w:val="none" w:sz="0" w:space="0" w:color="auto"/>
                <w:left w:val="none" w:sz="0" w:space="0" w:color="auto"/>
                <w:bottom w:val="none" w:sz="0" w:space="0" w:color="auto"/>
                <w:right w:val="none" w:sz="0" w:space="0" w:color="auto"/>
              </w:divBdr>
              <w:divsChild>
                <w:div w:id="1302271244">
                  <w:marLeft w:val="0"/>
                  <w:marRight w:val="0"/>
                  <w:marTop w:val="0"/>
                  <w:marBottom w:val="0"/>
                  <w:divBdr>
                    <w:top w:val="none" w:sz="0" w:space="0" w:color="auto"/>
                    <w:left w:val="none" w:sz="0" w:space="0" w:color="auto"/>
                    <w:bottom w:val="none" w:sz="0" w:space="0" w:color="auto"/>
                    <w:right w:val="none" w:sz="0" w:space="0" w:color="auto"/>
                  </w:divBdr>
                </w:div>
              </w:divsChild>
            </w:div>
            <w:div w:id="526215398">
              <w:marLeft w:val="0"/>
              <w:marRight w:val="0"/>
              <w:marTop w:val="0"/>
              <w:marBottom w:val="0"/>
              <w:divBdr>
                <w:top w:val="none" w:sz="0" w:space="0" w:color="auto"/>
                <w:left w:val="none" w:sz="0" w:space="0" w:color="auto"/>
                <w:bottom w:val="none" w:sz="0" w:space="0" w:color="auto"/>
                <w:right w:val="none" w:sz="0" w:space="0" w:color="auto"/>
              </w:divBdr>
              <w:divsChild>
                <w:div w:id="18649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5692">
      <w:bodyDiv w:val="1"/>
      <w:marLeft w:val="0"/>
      <w:marRight w:val="0"/>
      <w:marTop w:val="0"/>
      <w:marBottom w:val="0"/>
      <w:divBdr>
        <w:top w:val="none" w:sz="0" w:space="0" w:color="auto"/>
        <w:left w:val="none" w:sz="0" w:space="0" w:color="auto"/>
        <w:bottom w:val="none" w:sz="0" w:space="0" w:color="auto"/>
        <w:right w:val="none" w:sz="0" w:space="0" w:color="auto"/>
      </w:divBdr>
      <w:divsChild>
        <w:div w:id="32310411">
          <w:marLeft w:val="360"/>
          <w:marRight w:val="0"/>
          <w:marTop w:val="200"/>
          <w:marBottom w:val="0"/>
          <w:divBdr>
            <w:top w:val="none" w:sz="0" w:space="0" w:color="auto"/>
            <w:left w:val="none" w:sz="0" w:space="0" w:color="auto"/>
            <w:bottom w:val="none" w:sz="0" w:space="0" w:color="auto"/>
            <w:right w:val="none" w:sz="0" w:space="0" w:color="auto"/>
          </w:divBdr>
        </w:div>
        <w:div w:id="1520463219">
          <w:marLeft w:val="1080"/>
          <w:marRight w:val="0"/>
          <w:marTop w:val="100"/>
          <w:marBottom w:val="0"/>
          <w:divBdr>
            <w:top w:val="none" w:sz="0" w:space="0" w:color="auto"/>
            <w:left w:val="none" w:sz="0" w:space="0" w:color="auto"/>
            <w:bottom w:val="none" w:sz="0" w:space="0" w:color="auto"/>
            <w:right w:val="none" w:sz="0" w:space="0" w:color="auto"/>
          </w:divBdr>
        </w:div>
        <w:div w:id="530266758">
          <w:marLeft w:val="1080"/>
          <w:marRight w:val="0"/>
          <w:marTop w:val="100"/>
          <w:marBottom w:val="0"/>
          <w:divBdr>
            <w:top w:val="none" w:sz="0" w:space="0" w:color="auto"/>
            <w:left w:val="none" w:sz="0" w:space="0" w:color="auto"/>
            <w:bottom w:val="none" w:sz="0" w:space="0" w:color="auto"/>
            <w:right w:val="none" w:sz="0" w:space="0" w:color="auto"/>
          </w:divBdr>
        </w:div>
        <w:div w:id="713773214">
          <w:marLeft w:val="360"/>
          <w:marRight w:val="0"/>
          <w:marTop w:val="200"/>
          <w:marBottom w:val="0"/>
          <w:divBdr>
            <w:top w:val="none" w:sz="0" w:space="0" w:color="auto"/>
            <w:left w:val="none" w:sz="0" w:space="0" w:color="auto"/>
            <w:bottom w:val="none" w:sz="0" w:space="0" w:color="auto"/>
            <w:right w:val="none" w:sz="0" w:space="0" w:color="auto"/>
          </w:divBdr>
        </w:div>
        <w:div w:id="1243686191">
          <w:marLeft w:val="1080"/>
          <w:marRight w:val="0"/>
          <w:marTop w:val="100"/>
          <w:marBottom w:val="0"/>
          <w:divBdr>
            <w:top w:val="none" w:sz="0" w:space="0" w:color="auto"/>
            <w:left w:val="none" w:sz="0" w:space="0" w:color="auto"/>
            <w:bottom w:val="none" w:sz="0" w:space="0" w:color="auto"/>
            <w:right w:val="none" w:sz="0" w:space="0" w:color="auto"/>
          </w:divBdr>
        </w:div>
        <w:div w:id="1608847964">
          <w:marLeft w:val="1080"/>
          <w:marRight w:val="0"/>
          <w:marTop w:val="100"/>
          <w:marBottom w:val="0"/>
          <w:divBdr>
            <w:top w:val="none" w:sz="0" w:space="0" w:color="auto"/>
            <w:left w:val="none" w:sz="0" w:space="0" w:color="auto"/>
            <w:bottom w:val="none" w:sz="0" w:space="0" w:color="auto"/>
            <w:right w:val="none" w:sz="0" w:space="0" w:color="auto"/>
          </w:divBdr>
        </w:div>
        <w:div w:id="553348665">
          <w:marLeft w:val="1800"/>
          <w:marRight w:val="0"/>
          <w:marTop w:val="100"/>
          <w:marBottom w:val="0"/>
          <w:divBdr>
            <w:top w:val="none" w:sz="0" w:space="0" w:color="auto"/>
            <w:left w:val="none" w:sz="0" w:space="0" w:color="auto"/>
            <w:bottom w:val="none" w:sz="0" w:space="0" w:color="auto"/>
            <w:right w:val="none" w:sz="0" w:space="0" w:color="auto"/>
          </w:divBdr>
        </w:div>
        <w:div w:id="1709724202">
          <w:marLeft w:val="1800"/>
          <w:marRight w:val="0"/>
          <w:marTop w:val="100"/>
          <w:marBottom w:val="0"/>
          <w:divBdr>
            <w:top w:val="none" w:sz="0" w:space="0" w:color="auto"/>
            <w:left w:val="none" w:sz="0" w:space="0" w:color="auto"/>
            <w:bottom w:val="none" w:sz="0" w:space="0" w:color="auto"/>
            <w:right w:val="none" w:sz="0" w:space="0" w:color="auto"/>
          </w:divBdr>
        </w:div>
      </w:divsChild>
    </w:div>
    <w:div w:id="733359110">
      <w:bodyDiv w:val="1"/>
      <w:marLeft w:val="0"/>
      <w:marRight w:val="0"/>
      <w:marTop w:val="0"/>
      <w:marBottom w:val="0"/>
      <w:divBdr>
        <w:top w:val="none" w:sz="0" w:space="0" w:color="auto"/>
        <w:left w:val="none" w:sz="0" w:space="0" w:color="auto"/>
        <w:bottom w:val="none" w:sz="0" w:space="0" w:color="auto"/>
        <w:right w:val="none" w:sz="0" w:space="0" w:color="auto"/>
      </w:divBdr>
    </w:div>
    <w:div w:id="745758778">
      <w:bodyDiv w:val="1"/>
      <w:marLeft w:val="0"/>
      <w:marRight w:val="0"/>
      <w:marTop w:val="0"/>
      <w:marBottom w:val="0"/>
      <w:divBdr>
        <w:top w:val="none" w:sz="0" w:space="0" w:color="auto"/>
        <w:left w:val="none" w:sz="0" w:space="0" w:color="auto"/>
        <w:bottom w:val="none" w:sz="0" w:space="0" w:color="auto"/>
        <w:right w:val="none" w:sz="0" w:space="0" w:color="auto"/>
      </w:divBdr>
    </w:div>
    <w:div w:id="757597344">
      <w:bodyDiv w:val="1"/>
      <w:marLeft w:val="0"/>
      <w:marRight w:val="0"/>
      <w:marTop w:val="0"/>
      <w:marBottom w:val="0"/>
      <w:divBdr>
        <w:top w:val="none" w:sz="0" w:space="0" w:color="auto"/>
        <w:left w:val="none" w:sz="0" w:space="0" w:color="auto"/>
        <w:bottom w:val="none" w:sz="0" w:space="0" w:color="auto"/>
        <w:right w:val="none" w:sz="0" w:space="0" w:color="auto"/>
      </w:divBdr>
    </w:div>
    <w:div w:id="779108293">
      <w:bodyDiv w:val="1"/>
      <w:marLeft w:val="0"/>
      <w:marRight w:val="0"/>
      <w:marTop w:val="0"/>
      <w:marBottom w:val="0"/>
      <w:divBdr>
        <w:top w:val="none" w:sz="0" w:space="0" w:color="auto"/>
        <w:left w:val="none" w:sz="0" w:space="0" w:color="auto"/>
        <w:bottom w:val="none" w:sz="0" w:space="0" w:color="auto"/>
        <w:right w:val="none" w:sz="0" w:space="0" w:color="auto"/>
      </w:divBdr>
    </w:div>
    <w:div w:id="813714701">
      <w:bodyDiv w:val="1"/>
      <w:marLeft w:val="0"/>
      <w:marRight w:val="0"/>
      <w:marTop w:val="0"/>
      <w:marBottom w:val="0"/>
      <w:divBdr>
        <w:top w:val="none" w:sz="0" w:space="0" w:color="auto"/>
        <w:left w:val="none" w:sz="0" w:space="0" w:color="auto"/>
        <w:bottom w:val="none" w:sz="0" w:space="0" w:color="auto"/>
        <w:right w:val="none" w:sz="0" w:space="0" w:color="auto"/>
      </w:divBdr>
    </w:div>
    <w:div w:id="821115822">
      <w:bodyDiv w:val="1"/>
      <w:marLeft w:val="0"/>
      <w:marRight w:val="0"/>
      <w:marTop w:val="0"/>
      <w:marBottom w:val="0"/>
      <w:divBdr>
        <w:top w:val="none" w:sz="0" w:space="0" w:color="auto"/>
        <w:left w:val="none" w:sz="0" w:space="0" w:color="auto"/>
        <w:bottom w:val="none" w:sz="0" w:space="0" w:color="auto"/>
        <w:right w:val="none" w:sz="0" w:space="0" w:color="auto"/>
      </w:divBdr>
    </w:div>
    <w:div w:id="849756597">
      <w:bodyDiv w:val="1"/>
      <w:marLeft w:val="0"/>
      <w:marRight w:val="0"/>
      <w:marTop w:val="0"/>
      <w:marBottom w:val="0"/>
      <w:divBdr>
        <w:top w:val="none" w:sz="0" w:space="0" w:color="auto"/>
        <w:left w:val="none" w:sz="0" w:space="0" w:color="auto"/>
        <w:bottom w:val="none" w:sz="0" w:space="0" w:color="auto"/>
        <w:right w:val="none" w:sz="0" w:space="0" w:color="auto"/>
      </w:divBdr>
    </w:div>
    <w:div w:id="860557809">
      <w:bodyDiv w:val="1"/>
      <w:marLeft w:val="0"/>
      <w:marRight w:val="0"/>
      <w:marTop w:val="0"/>
      <w:marBottom w:val="0"/>
      <w:divBdr>
        <w:top w:val="none" w:sz="0" w:space="0" w:color="auto"/>
        <w:left w:val="none" w:sz="0" w:space="0" w:color="auto"/>
        <w:bottom w:val="none" w:sz="0" w:space="0" w:color="auto"/>
        <w:right w:val="none" w:sz="0" w:space="0" w:color="auto"/>
      </w:divBdr>
    </w:div>
    <w:div w:id="877469463">
      <w:bodyDiv w:val="1"/>
      <w:marLeft w:val="0"/>
      <w:marRight w:val="0"/>
      <w:marTop w:val="0"/>
      <w:marBottom w:val="0"/>
      <w:divBdr>
        <w:top w:val="none" w:sz="0" w:space="0" w:color="auto"/>
        <w:left w:val="none" w:sz="0" w:space="0" w:color="auto"/>
        <w:bottom w:val="none" w:sz="0" w:space="0" w:color="auto"/>
        <w:right w:val="none" w:sz="0" w:space="0" w:color="auto"/>
      </w:divBdr>
    </w:div>
    <w:div w:id="886530102">
      <w:bodyDiv w:val="1"/>
      <w:marLeft w:val="0"/>
      <w:marRight w:val="0"/>
      <w:marTop w:val="0"/>
      <w:marBottom w:val="0"/>
      <w:divBdr>
        <w:top w:val="none" w:sz="0" w:space="0" w:color="auto"/>
        <w:left w:val="none" w:sz="0" w:space="0" w:color="auto"/>
        <w:bottom w:val="none" w:sz="0" w:space="0" w:color="auto"/>
        <w:right w:val="none" w:sz="0" w:space="0" w:color="auto"/>
      </w:divBdr>
    </w:div>
    <w:div w:id="897518354">
      <w:bodyDiv w:val="1"/>
      <w:marLeft w:val="0"/>
      <w:marRight w:val="0"/>
      <w:marTop w:val="0"/>
      <w:marBottom w:val="0"/>
      <w:divBdr>
        <w:top w:val="none" w:sz="0" w:space="0" w:color="auto"/>
        <w:left w:val="none" w:sz="0" w:space="0" w:color="auto"/>
        <w:bottom w:val="none" w:sz="0" w:space="0" w:color="auto"/>
        <w:right w:val="none" w:sz="0" w:space="0" w:color="auto"/>
      </w:divBdr>
    </w:div>
    <w:div w:id="907425307">
      <w:bodyDiv w:val="1"/>
      <w:marLeft w:val="0"/>
      <w:marRight w:val="0"/>
      <w:marTop w:val="0"/>
      <w:marBottom w:val="0"/>
      <w:divBdr>
        <w:top w:val="none" w:sz="0" w:space="0" w:color="auto"/>
        <w:left w:val="none" w:sz="0" w:space="0" w:color="auto"/>
        <w:bottom w:val="none" w:sz="0" w:space="0" w:color="auto"/>
        <w:right w:val="none" w:sz="0" w:space="0" w:color="auto"/>
      </w:divBdr>
    </w:div>
    <w:div w:id="927466812">
      <w:bodyDiv w:val="1"/>
      <w:marLeft w:val="0"/>
      <w:marRight w:val="0"/>
      <w:marTop w:val="0"/>
      <w:marBottom w:val="0"/>
      <w:divBdr>
        <w:top w:val="none" w:sz="0" w:space="0" w:color="auto"/>
        <w:left w:val="none" w:sz="0" w:space="0" w:color="auto"/>
        <w:bottom w:val="none" w:sz="0" w:space="0" w:color="auto"/>
        <w:right w:val="none" w:sz="0" w:space="0" w:color="auto"/>
      </w:divBdr>
    </w:div>
    <w:div w:id="964039263">
      <w:bodyDiv w:val="1"/>
      <w:marLeft w:val="0"/>
      <w:marRight w:val="0"/>
      <w:marTop w:val="0"/>
      <w:marBottom w:val="0"/>
      <w:divBdr>
        <w:top w:val="none" w:sz="0" w:space="0" w:color="auto"/>
        <w:left w:val="none" w:sz="0" w:space="0" w:color="auto"/>
        <w:bottom w:val="none" w:sz="0" w:space="0" w:color="auto"/>
        <w:right w:val="none" w:sz="0" w:space="0" w:color="auto"/>
      </w:divBdr>
    </w:div>
    <w:div w:id="1004552236">
      <w:bodyDiv w:val="1"/>
      <w:marLeft w:val="0"/>
      <w:marRight w:val="0"/>
      <w:marTop w:val="0"/>
      <w:marBottom w:val="0"/>
      <w:divBdr>
        <w:top w:val="none" w:sz="0" w:space="0" w:color="auto"/>
        <w:left w:val="none" w:sz="0" w:space="0" w:color="auto"/>
        <w:bottom w:val="none" w:sz="0" w:space="0" w:color="auto"/>
        <w:right w:val="none" w:sz="0" w:space="0" w:color="auto"/>
      </w:divBdr>
      <w:divsChild>
        <w:div w:id="200377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2504">
      <w:bodyDiv w:val="1"/>
      <w:marLeft w:val="0"/>
      <w:marRight w:val="0"/>
      <w:marTop w:val="0"/>
      <w:marBottom w:val="0"/>
      <w:divBdr>
        <w:top w:val="none" w:sz="0" w:space="0" w:color="auto"/>
        <w:left w:val="none" w:sz="0" w:space="0" w:color="auto"/>
        <w:bottom w:val="none" w:sz="0" w:space="0" w:color="auto"/>
        <w:right w:val="none" w:sz="0" w:space="0" w:color="auto"/>
      </w:divBdr>
      <w:divsChild>
        <w:div w:id="177277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039711">
      <w:bodyDiv w:val="1"/>
      <w:marLeft w:val="0"/>
      <w:marRight w:val="0"/>
      <w:marTop w:val="0"/>
      <w:marBottom w:val="0"/>
      <w:divBdr>
        <w:top w:val="none" w:sz="0" w:space="0" w:color="auto"/>
        <w:left w:val="none" w:sz="0" w:space="0" w:color="auto"/>
        <w:bottom w:val="none" w:sz="0" w:space="0" w:color="auto"/>
        <w:right w:val="none" w:sz="0" w:space="0" w:color="auto"/>
      </w:divBdr>
    </w:div>
    <w:div w:id="1050422203">
      <w:bodyDiv w:val="1"/>
      <w:marLeft w:val="0"/>
      <w:marRight w:val="0"/>
      <w:marTop w:val="0"/>
      <w:marBottom w:val="0"/>
      <w:divBdr>
        <w:top w:val="none" w:sz="0" w:space="0" w:color="auto"/>
        <w:left w:val="none" w:sz="0" w:space="0" w:color="auto"/>
        <w:bottom w:val="none" w:sz="0" w:space="0" w:color="auto"/>
        <w:right w:val="none" w:sz="0" w:space="0" w:color="auto"/>
      </w:divBdr>
      <w:divsChild>
        <w:div w:id="978387439">
          <w:marLeft w:val="547"/>
          <w:marRight w:val="0"/>
          <w:marTop w:val="115"/>
          <w:marBottom w:val="0"/>
          <w:divBdr>
            <w:top w:val="none" w:sz="0" w:space="0" w:color="auto"/>
            <w:left w:val="none" w:sz="0" w:space="0" w:color="auto"/>
            <w:bottom w:val="none" w:sz="0" w:space="0" w:color="auto"/>
            <w:right w:val="none" w:sz="0" w:space="0" w:color="auto"/>
          </w:divBdr>
        </w:div>
        <w:div w:id="455947244">
          <w:marLeft w:val="547"/>
          <w:marRight w:val="0"/>
          <w:marTop w:val="115"/>
          <w:marBottom w:val="0"/>
          <w:divBdr>
            <w:top w:val="none" w:sz="0" w:space="0" w:color="auto"/>
            <w:left w:val="none" w:sz="0" w:space="0" w:color="auto"/>
            <w:bottom w:val="none" w:sz="0" w:space="0" w:color="auto"/>
            <w:right w:val="none" w:sz="0" w:space="0" w:color="auto"/>
          </w:divBdr>
        </w:div>
        <w:div w:id="1633633281">
          <w:marLeft w:val="547"/>
          <w:marRight w:val="0"/>
          <w:marTop w:val="115"/>
          <w:marBottom w:val="0"/>
          <w:divBdr>
            <w:top w:val="none" w:sz="0" w:space="0" w:color="auto"/>
            <w:left w:val="none" w:sz="0" w:space="0" w:color="auto"/>
            <w:bottom w:val="none" w:sz="0" w:space="0" w:color="auto"/>
            <w:right w:val="none" w:sz="0" w:space="0" w:color="auto"/>
          </w:divBdr>
        </w:div>
        <w:div w:id="1739354271">
          <w:marLeft w:val="547"/>
          <w:marRight w:val="0"/>
          <w:marTop w:val="115"/>
          <w:marBottom w:val="0"/>
          <w:divBdr>
            <w:top w:val="none" w:sz="0" w:space="0" w:color="auto"/>
            <w:left w:val="none" w:sz="0" w:space="0" w:color="auto"/>
            <w:bottom w:val="none" w:sz="0" w:space="0" w:color="auto"/>
            <w:right w:val="none" w:sz="0" w:space="0" w:color="auto"/>
          </w:divBdr>
        </w:div>
        <w:div w:id="351348813">
          <w:marLeft w:val="547"/>
          <w:marRight w:val="0"/>
          <w:marTop w:val="115"/>
          <w:marBottom w:val="0"/>
          <w:divBdr>
            <w:top w:val="none" w:sz="0" w:space="0" w:color="auto"/>
            <w:left w:val="none" w:sz="0" w:space="0" w:color="auto"/>
            <w:bottom w:val="none" w:sz="0" w:space="0" w:color="auto"/>
            <w:right w:val="none" w:sz="0" w:space="0" w:color="auto"/>
          </w:divBdr>
        </w:div>
        <w:div w:id="711270434">
          <w:marLeft w:val="547"/>
          <w:marRight w:val="0"/>
          <w:marTop w:val="115"/>
          <w:marBottom w:val="0"/>
          <w:divBdr>
            <w:top w:val="none" w:sz="0" w:space="0" w:color="auto"/>
            <w:left w:val="none" w:sz="0" w:space="0" w:color="auto"/>
            <w:bottom w:val="none" w:sz="0" w:space="0" w:color="auto"/>
            <w:right w:val="none" w:sz="0" w:space="0" w:color="auto"/>
          </w:divBdr>
        </w:div>
      </w:divsChild>
    </w:div>
    <w:div w:id="1069769938">
      <w:bodyDiv w:val="1"/>
      <w:marLeft w:val="0"/>
      <w:marRight w:val="0"/>
      <w:marTop w:val="0"/>
      <w:marBottom w:val="0"/>
      <w:divBdr>
        <w:top w:val="none" w:sz="0" w:space="0" w:color="auto"/>
        <w:left w:val="none" w:sz="0" w:space="0" w:color="auto"/>
        <w:bottom w:val="none" w:sz="0" w:space="0" w:color="auto"/>
        <w:right w:val="none" w:sz="0" w:space="0" w:color="auto"/>
      </w:divBdr>
    </w:div>
    <w:div w:id="1113669689">
      <w:bodyDiv w:val="1"/>
      <w:marLeft w:val="0"/>
      <w:marRight w:val="0"/>
      <w:marTop w:val="0"/>
      <w:marBottom w:val="0"/>
      <w:divBdr>
        <w:top w:val="none" w:sz="0" w:space="0" w:color="auto"/>
        <w:left w:val="none" w:sz="0" w:space="0" w:color="auto"/>
        <w:bottom w:val="none" w:sz="0" w:space="0" w:color="auto"/>
        <w:right w:val="none" w:sz="0" w:space="0" w:color="auto"/>
      </w:divBdr>
      <w:divsChild>
        <w:div w:id="834959660">
          <w:marLeft w:val="360"/>
          <w:marRight w:val="0"/>
          <w:marTop w:val="200"/>
          <w:marBottom w:val="0"/>
          <w:divBdr>
            <w:top w:val="none" w:sz="0" w:space="0" w:color="auto"/>
            <w:left w:val="none" w:sz="0" w:space="0" w:color="auto"/>
            <w:bottom w:val="none" w:sz="0" w:space="0" w:color="auto"/>
            <w:right w:val="none" w:sz="0" w:space="0" w:color="auto"/>
          </w:divBdr>
        </w:div>
        <w:div w:id="903368901">
          <w:marLeft w:val="360"/>
          <w:marRight w:val="0"/>
          <w:marTop w:val="200"/>
          <w:marBottom w:val="0"/>
          <w:divBdr>
            <w:top w:val="none" w:sz="0" w:space="0" w:color="auto"/>
            <w:left w:val="none" w:sz="0" w:space="0" w:color="auto"/>
            <w:bottom w:val="none" w:sz="0" w:space="0" w:color="auto"/>
            <w:right w:val="none" w:sz="0" w:space="0" w:color="auto"/>
          </w:divBdr>
        </w:div>
        <w:div w:id="1030882841">
          <w:marLeft w:val="360"/>
          <w:marRight w:val="0"/>
          <w:marTop w:val="200"/>
          <w:marBottom w:val="0"/>
          <w:divBdr>
            <w:top w:val="none" w:sz="0" w:space="0" w:color="auto"/>
            <w:left w:val="none" w:sz="0" w:space="0" w:color="auto"/>
            <w:bottom w:val="none" w:sz="0" w:space="0" w:color="auto"/>
            <w:right w:val="none" w:sz="0" w:space="0" w:color="auto"/>
          </w:divBdr>
        </w:div>
        <w:div w:id="1219826238">
          <w:marLeft w:val="360"/>
          <w:marRight w:val="0"/>
          <w:marTop w:val="200"/>
          <w:marBottom w:val="0"/>
          <w:divBdr>
            <w:top w:val="none" w:sz="0" w:space="0" w:color="auto"/>
            <w:left w:val="none" w:sz="0" w:space="0" w:color="auto"/>
            <w:bottom w:val="none" w:sz="0" w:space="0" w:color="auto"/>
            <w:right w:val="none" w:sz="0" w:space="0" w:color="auto"/>
          </w:divBdr>
        </w:div>
        <w:div w:id="2111507725">
          <w:marLeft w:val="360"/>
          <w:marRight w:val="0"/>
          <w:marTop w:val="200"/>
          <w:marBottom w:val="0"/>
          <w:divBdr>
            <w:top w:val="none" w:sz="0" w:space="0" w:color="auto"/>
            <w:left w:val="none" w:sz="0" w:space="0" w:color="auto"/>
            <w:bottom w:val="none" w:sz="0" w:space="0" w:color="auto"/>
            <w:right w:val="none" w:sz="0" w:space="0" w:color="auto"/>
          </w:divBdr>
        </w:div>
      </w:divsChild>
    </w:div>
    <w:div w:id="1155297807">
      <w:bodyDiv w:val="1"/>
      <w:marLeft w:val="0"/>
      <w:marRight w:val="0"/>
      <w:marTop w:val="0"/>
      <w:marBottom w:val="0"/>
      <w:divBdr>
        <w:top w:val="none" w:sz="0" w:space="0" w:color="auto"/>
        <w:left w:val="none" w:sz="0" w:space="0" w:color="auto"/>
        <w:bottom w:val="none" w:sz="0" w:space="0" w:color="auto"/>
        <w:right w:val="none" w:sz="0" w:space="0" w:color="auto"/>
      </w:divBdr>
    </w:div>
    <w:div w:id="1195389193">
      <w:bodyDiv w:val="1"/>
      <w:marLeft w:val="0"/>
      <w:marRight w:val="0"/>
      <w:marTop w:val="0"/>
      <w:marBottom w:val="0"/>
      <w:divBdr>
        <w:top w:val="none" w:sz="0" w:space="0" w:color="auto"/>
        <w:left w:val="none" w:sz="0" w:space="0" w:color="auto"/>
        <w:bottom w:val="none" w:sz="0" w:space="0" w:color="auto"/>
        <w:right w:val="none" w:sz="0" w:space="0" w:color="auto"/>
      </w:divBdr>
    </w:div>
    <w:div w:id="1220674426">
      <w:bodyDiv w:val="1"/>
      <w:marLeft w:val="0"/>
      <w:marRight w:val="0"/>
      <w:marTop w:val="0"/>
      <w:marBottom w:val="0"/>
      <w:divBdr>
        <w:top w:val="none" w:sz="0" w:space="0" w:color="auto"/>
        <w:left w:val="none" w:sz="0" w:space="0" w:color="auto"/>
        <w:bottom w:val="none" w:sz="0" w:space="0" w:color="auto"/>
        <w:right w:val="none" w:sz="0" w:space="0" w:color="auto"/>
      </w:divBdr>
    </w:div>
    <w:div w:id="1232698976">
      <w:bodyDiv w:val="1"/>
      <w:marLeft w:val="0"/>
      <w:marRight w:val="0"/>
      <w:marTop w:val="0"/>
      <w:marBottom w:val="0"/>
      <w:divBdr>
        <w:top w:val="none" w:sz="0" w:space="0" w:color="auto"/>
        <w:left w:val="none" w:sz="0" w:space="0" w:color="auto"/>
        <w:bottom w:val="none" w:sz="0" w:space="0" w:color="auto"/>
        <w:right w:val="none" w:sz="0" w:space="0" w:color="auto"/>
      </w:divBdr>
    </w:div>
    <w:div w:id="1513110004">
      <w:bodyDiv w:val="1"/>
      <w:marLeft w:val="0"/>
      <w:marRight w:val="0"/>
      <w:marTop w:val="0"/>
      <w:marBottom w:val="0"/>
      <w:divBdr>
        <w:top w:val="none" w:sz="0" w:space="0" w:color="auto"/>
        <w:left w:val="none" w:sz="0" w:space="0" w:color="auto"/>
        <w:bottom w:val="none" w:sz="0" w:space="0" w:color="auto"/>
        <w:right w:val="none" w:sz="0" w:space="0" w:color="auto"/>
      </w:divBdr>
    </w:div>
    <w:div w:id="1663967741">
      <w:bodyDiv w:val="1"/>
      <w:marLeft w:val="0"/>
      <w:marRight w:val="0"/>
      <w:marTop w:val="0"/>
      <w:marBottom w:val="0"/>
      <w:divBdr>
        <w:top w:val="none" w:sz="0" w:space="0" w:color="auto"/>
        <w:left w:val="none" w:sz="0" w:space="0" w:color="auto"/>
        <w:bottom w:val="none" w:sz="0" w:space="0" w:color="auto"/>
        <w:right w:val="none" w:sz="0" w:space="0" w:color="auto"/>
      </w:divBdr>
    </w:div>
    <w:div w:id="1681278168">
      <w:bodyDiv w:val="1"/>
      <w:marLeft w:val="0"/>
      <w:marRight w:val="0"/>
      <w:marTop w:val="0"/>
      <w:marBottom w:val="0"/>
      <w:divBdr>
        <w:top w:val="none" w:sz="0" w:space="0" w:color="auto"/>
        <w:left w:val="none" w:sz="0" w:space="0" w:color="auto"/>
        <w:bottom w:val="none" w:sz="0" w:space="0" w:color="auto"/>
        <w:right w:val="none" w:sz="0" w:space="0" w:color="auto"/>
      </w:divBdr>
      <w:divsChild>
        <w:div w:id="311568537">
          <w:marLeft w:val="0"/>
          <w:marRight w:val="0"/>
          <w:marTop w:val="0"/>
          <w:marBottom w:val="0"/>
          <w:divBdr>
            <w:top w:val="none" w:sz="0" w:space="0" w:color="auto"/>
            <w:left w:val="none" w:sz="0" w:space="0" w:color="auto"/>
            <w:bottom w:val="none" w:sz="0" w:space="0" w:color="auto"/>
            <w:right w:val="none" w:sz="0" w:space="0" w:color="auto"/>
          </w:divBdr>
        </w:div>
        <w:div w:id="241569301">
          <w:marLeft w:val="0"/>
          <w:marRight w:val="0"/>
          <w:marTop w:val="0"/>
          <w:marBottom w:val="0"/>
          <w:divBdr>
            <w:top w:val="none" w:sz="0" w:space="0" w:color="auto"/>
            <w:left w:val="none" w:sz="0" w:space="0" w:color="auto"/>
            <w:bottom w:val="none" w:sz="0" w:space="0" w:color="auto"/>
            <w:right w:val="none" w:sz="0" w:space="0" w:color="auto"/>
          </w:divBdr>
        </w:div>
        <w:div w:id="1363092427">
          <w:marLeft w:val="0"/>
          <w:marRight w:val="0"/>
          <w:marTop w:val="0"/>
          <w:marBottom w:val="0"/>
          <w:divBdr>
            <w:top w:val="none" w:sz="0" w:space="0" w:color="auto"/>
            <w:left w:val="none" w:sz="0" w:space="0" w:color="auto"/>
            <w:bottom w:val="none" w:sz="0" w:space="0" w:color="auto"/>
            <w:right w:val="none" w:sz="0" w:space="0" w:color="auto"/>
          </w:divBdr>
        </w:div>
        <w:div w:id="1145662641">
          <w:marLeft w:val="0"/>
          <w:marRight w:val="0"/>
          <w:marTop w:val="0"/>
          <w:marBottom w:val="0"/>
          <w:divBdr>
            <w:top w:val="none" w:sz="0" w:space="0" w:color="auto"/>
            <w:left w:val="none" w:sz="0" w:space="0" w:color="auto"/>
            <w:bottom w:val="none" w:sz="0" w:space="0" w:color="auto"/>
            <w:right w:val="none" w:sz="0" w:space="0" w:color="auto"/>
          </w:divBdr>
        </w:div>
        <w:div w:id="1617367288">
          <w:marLeft w:val="0"/>
          <w:marRight w:val="0"/>
          <w:marTop w:val="0"/>
          <w:marBottom w:val="0"/>
          <w:divBdr>
            <w:top w:val="none" w:sz="0" w:space="0" w:color="auto"/>
            <w:left w:val="none" w:sz="0" w:space="0" w:color="auto"/>
            <w:bottom w:val="none" w:sz="0" w:space="0" w:color="auto"/>
            <w:right w:val="none" w:sz="0" w:space="0" w:color="auto"/>
          </w:divBdr>
        </w:div>
        <w:div w:id="357312304">
          <w:marLeft w:val="0"/>
          <w:marRight w:val="0"/>
          <w:marTop w:val="0"/>
          <w:marBottom w:val="0"/>
          <w:divBdr>
            <w:top w:val="none" w:sz="0" w:space="0" w:color="auto"/>
            <w:left w:val="none" w:sz="0" w:space="0" w:color="auto"/>
            <w:bottom w:val="none" w:sz="0" w:space="0" w:color="auto"/>
            <w:right w:val="none" w:sz="0" w:space="0" w:color="auto"/>
          </w:divBdr>
        </w:div>
        <w:div w:id="1737819090">
          <w:marLeft w:val="0"/>
          <w:marRight w:val="0"/>
          <w:marTop w:val="0"/>
          <w:marBottom w:val="0"/>
          <w:divBdr>
            <w:top w:val="none" w:sz="0" w:space="0" w:color="auto"/>
            <w:left w:val="none" w:sz="0" w:space="0" w:color="auto"/>
            <w:bottom w:val="none" w:sz="0" w:space="0" w:color="auto"/>
            <w:right w:val="none" w:sz="0" w:space="0" w:color="auto"/>
          </w:divBdr>
        </w:div>
        <w:div w:id="303169941">
          <w:marLeft w:val="0"/>
          <w:marRight w:val="0"/>
          <w:marTop w:val="0"/>
          <w:marBottom w:val="0"/>
          <w:divBdr>
            <w:top w:val="none" w:sz="0" w:space="0" w:color="auto"/>
            <w:left w:val="none" w:sz="0" w:space="0" w:color="auto"/>
            <w:bottom w:val="none" w:sz="0" w:space="0" w:color="auto"/>
            <w:right w:val="none" w:sz="0" w:space="0" w:color="auto"/>
          </w:divBdr>
        </w:div>
        <w:div w:id="928931831">
          <w:marLeft w:val="0"/>
          <w:marRight w:val="0"/>
          <w:marTop w:val="0"/>
          <w:marBottom w:val="0"/>
          <w:divBdr>
            <w:top w:val="none" w:sz="0" w:space="0" w:color="auto"/>
            <w:left w:val="none" w:sz="0" w:space="0" w:color="auto"/>
            <w:bottom w:val="none" w:sz="0" w:space="0" w:color="auto"/>
            <w:right w:val="none" w:sz="0" w:space="0" w:color="auto"/>
          </w:divBdr>
        </w:div>
        <w:div w:id="735251246">
          <w:marLeft w:val="0"/>
          <w:marRight w:val="0"/>
          <w:marTop w:val="0"/>
          <w:marBottom w:val="0"/>
          <w:divBdr>
            <w:top w:val="none" w:sz="0" w:space="0" w:color="auto"/>
            <w:left w:val="none" w:sz="0" w:space="0" w:color="auto"/>
            <w:bottom w:val="none" w:sz="0" w:space="0" w:color="auto"/>
            <w:right w:val="none" w:sz="0" w:space="0" w:color="auto"/>
          </w:divBdr>
        </w:div>
      </w:divsChild>
    </w:div>
    <w:div w:id="1688174004">
      <w:bodyDiv w:val="1"/>
      <w:marLeft w:val="0"/>
      <w:marRight w:val="0"/>
      <w:marTop w:val="0"/>
      <w:marBottom w:val="0"/>
      <w:divBdr>
        <w:top w:val="none" w:sz="0" w:space="0" w:color="auto"/>
        <w:left w:val="none" w:sz="0" w:space="0" w:color="auto"/>
        <w:bottom w:val="none" w:sz="0" w:space="0" w:color="auto"/>
        <w:right w:val="none" w:sz="0" w:space="0" w:color="auto"/>
      </w:divBdr>
      <w:divsChild>
        <w:div w:id="1117874132">
          <w:marLeft w:val="360"/>
          <w:marRight w:val="0"/>
          <w:marTop w:val="200"/>
          <w:marBottom w:val="0"/>
          <w:divBdr>
            <w:top w:val="none" w:sz="0" w:space="0" w:color="auto"/>
            <w:left w:val="none" w:sz="0" w:space="0" w:color="auto"/>
            <w:bottom w:val="none" w:sz="0" w:space="0" w:color="auto"/>
            <w:right w:val="none" w:sz="0" w:space="0" w:color="auto"/>
          </w:divBdr>
        </w:div>
        <w:div w:id="620261233">
          <w:marLeft w:val="360"/>
          <w:marRight w:val="0"/>
          <w:marTop w:val="200"/>
          <w:marBottom w:val="0"/>
          <w:divBdr>
            <w:top w:val="none" w:sz="0" w:space="0" w:color="auto"/>
            <w:left w:val="none" w:sz="0" w:space="0" w:color="auto"/>
            <w:bottom w:val="none" w:sz="0" w:space="0" w:color="auto"/>
            <w:right w:val="none" w:sz="0" w:space="0" w:color="auto"/>
          </w:divBdr>
        </w:div>
        <w:div w:id="1306204203">
          <w:marLeft w:val="360"/>
          <w:marRight w:val="0"/>
          <w:marTop w:val="200"/>
          <w:marBottom w:val="0"/>
          <w:divBdr>
            <w:top w:val="none" w:sz="0" w:space="0" w:color="auto"/>
            <w:left w:val="none" w:sz="0" w:space="0" w:color="auto"/>
            <w:bottom w:val="none" w:sz="0" w:space="0" w:color="auto"/>
            <w:right w:val="none" w:sz="0" w:space="0" w:color="auto"/>
          </w:divBdr>
        </w:div>
        <w:div w:id="1814788641">
          <w:marLeft w:val="360"/>
          <w:marRight w:val="0"/>
          <w:marTop w:val="200"/>
          <w:marBottom w:val="0"/>
          <w:divBdr>
            <w:top w:val="none" w:sz="0" w:space="0" w:color="auto"/>
            <w:left w:val="none" w:sz="0" w:space="0" w:color="auto"/>
            <w:bottom w:val="none" w:sz="0" w:space="0" w:color="auto"/>
            <w:right w:val="none" w:sz="0" w:space="0" w:color="auto"/>
          </w:divBdr>
        </w:div>
      </w:divsChild>
    </w:div>
    <w:div w:id="1739129177">
      <w:bodyDiv w:val="1"/>
      <w:marLeft w:val="0"/>
      <w:marRight w:val="0"/>
      <w:marTop w:val="0"/>
      <w:marBottom w:val="0"/>
      <w:divBdr>
        <w:top w:val="none" w:sz="0" w:space="0" w:color="auto"/>
        <w:left w:val="none" w:sz="0" w:space="0" w:color="auto"/>
        <w:bottom w:val="none" w:sz="0" w:space="0" w:color="auto"/>
        <w:right w:val="none" w:sz="0" w:space="0" w:color="auto"/>
      </w:divBdr>
      <w:divsChild>
        <w:div w:id="133909244">
          <w:marLeft w:val="0"/>
          <w:marRight w:val="0"/>
          <w:marTop w:val="0"/>
          <w:marBottom w:val="0"/>
          <w:divBdr>
            <w:top w:val="none" w:sz="0" w:space="0" w:color="auto"/>
            <w:left w:val="none" w:sz="0" w:space="0" w:color="auto"/>
            <w:bottom w:val="none" w:sz="0" w:space="0" w:color="auto"/>
            <w:right w:val="none" w:sz="0" w:space="0" w:color="auto"/>
          </w:divBdr>
        </w:div>
        <w:div w:id="1125656466">
          <w:marLeft w:val="0"/>
          <w:marRight w:val="0"/>
          <w:marTop w:val="0"/>
          <w:marBottom w:val="0"/>
          <w:divBdr>
            <w:top w:val="none" w:sz="0" w:space="0" w:color="auto"/>
            <w:left w:val="none" w:sz="0" w:space="0" w:color="auto"/>
            <w:bottom w:val="none" w:sz="0" w:space="0" w:color="auto"/>
            <w:right w:val="none" w:sz="0" w:space="0" w:color="auto"/>
          </w:divBdr>
        </w:div>
        <w:div w:id="756248983">
          <w:marLeft w:val="0"/>
          <w:marRight w:val="0"/>
          <w:marTop w:val="0"/>
          <w:marBottom w:val="0"/>
          <w:divBdr>
            <w:top w:val="none" w:sz="0" w:space="0" w:color="auto"/>
            <w:left w:val="none" w:sz="0" w:space="0" w:color="auto"/>
            <w:bottom w:val="none" w:sz="0" w:space="0" w:color="auto"/>
            <w:right w:val="none" w:sz="0" w:space="0" w:color="auto"/>
          </w:divBdr>
        </w:div>
        <w:div w:id="1377391285">
          <w:marLeft w:val="0"/>
          <w:marRight w:val="0"/>
          <w:marTop w:val="0"/>
          <w:marBottom w:val="0"/>
          <w:divBdr>
            <w:top w:val="none" w:sz="0" w:space="0" w:color="auto"/>
            <w:left w:val="none" w:sz="0" w:space="0" w:color="auto"/>
            <w:bottom w:val="none" w:sz="0" w:space="0" w:color="auto"/>
            <w:right w:val="none" w:sz="0" w:space="0" w:color="auto"/>
          </w:divBdr>
        </w:div>
        <w:div w:id="402872231">
          <w:marLeft w:val="0"/>
          <w:marRight w:val="0"/>
          <w:marTop w:val="0"/>
          <w:marBottom w:val="0"/>
          <w:divBdr>
            <w:top w:val="none" w:sz="0" w:space="0" w:color="auto"/>
            <w:left w:val="none" w:sz="0" w:space="0" w:color="auto"/>
            <w:bottom w:val="none" w:sz="0" w:space="0" w:color="auto"/>
            <w:right w:val="none" w:sz="0" w:space="0" w:color="auto"/>
          </w:divBdr>
        </w:div>
        <w:div w:id="1328240754">
          <w:marLeft w:val="0"/>
          <w:marRight w:val="0"/>
          <w:marTop w:val="0"/>
          <w:marBottom w:val="0"/>
          <w:divBdr>
            <w:top w:val="none" w:sz="0" w:space="0" w:color="auto"/>
            <w:left w:val="none" w:sz="0" w:space="0" w:color="auto"/>
            <w:bottom w:val="none" w:sz="0" w:space="0" w:color="auto"/>
            <w:right w:val="none" w:sz="0" w:space="0" w:color="auto"/>
          </w:divBdr>
        </w:div>
        <w:div w:id="516314302">
          <w:marLeft w:val="0"/>
          <w:marRight w:val="0"/>
          <w:marTop w:val="0"/>
          <w:marBottom w:val="0"/>
          <w:divBdr>
            <w:top w:val="none" w:sz="0" w:space="0" w:color="auto"/>
            <w:left w:val="none" w:sz="0" w:space="0" w:color="auto"/>
            <w:bottom w:val="none" w:sz="0" w:space="0" w:color="auto"/>
            <w:right w:val="none" w:sz="0" w:space="0" w:color="auto"/>
          </w:divBdr>
        </w:div>
        <w:div w:id="335233383">
          <w:marLeft w:val="0"/>
          <w:marRight w:val="0"/>
          <w:marTop w:val="0"/>
          <w:marBottom w:val="0"/>
          <w:divBdr>
            <w:top w:val="none" w:sz="0" w:space="0" w:color="auto"/>
            <w:left w:val="none" w:sz="0" w:space="0" w:color="auto"/>
            <w:bottom w:val="none" w:sz="0" w:space="0" w:color="auto"/>
            <w:right w:val="none" w:sz="0" w:space="0" w:color="auto"/>
          </w:divBdr>
        </w:div>
        <w:div w:id="368533792">
          <w:marLeft w:val="0"/>
          <w:marRight w:val="0"/>
          <w:marTop w:val="0"/>
          <w:marBottom w:val="0"/>
          <w:divBdr>
            <w:top w:val="none" w:sz="0" w:space="0" w:color="auto"/>
            <w:left w:val="none" w:sz="0" w:space="0" w:color="auto"/>
            <w:bottom w:val="none" w:sz="0" w:space="0" w:color="auto"/>
            <w:right w:val="none" w:sz="0" w:space="0" w:color="auto"/>
          </w:divBdr>
        </w:div>
        <w:div w:id="1031417141">
          <w:marLeft w:val="0"/>
          <w:marRight w:val="0"/>
          <w:marTop w:val="0"/>
          <w:marBottom w:val="0"/>
          <w:divBdr>
            <w:top w:val="none" w:sz="0" w:space="0" w:color="auto"/>
            <w:left w:val="none" w:sz="0" w:space="0" w:color="auto"/>
            <w:bottom w:val="none" w:sz="0" w:space="0" w:color="auto"/>
            <w:right w:val="none" w:sz="0" w:space="0" w:color="auto"/>
          </w:divBdr>
        </w:div>
      </w:divsChild>
    </w:div>
    <w:div w:id="1767115348">
      <w:bodyDiv w:val="1"/>
      <w:marLeft w:val="0"/>
      <w:marRight w:val="0"/>
      <w:marTop w:val="0"/>
      <w:marBottom w:val="0"/>
      <w:divBdr>
        <w:top w:val="none" w:sz="0" w:space="0" w:color="auto"/>
        <w:left w:val="none" w:sz="0" w:space="0" w:color="auto"/>
        <w:bottom w:val="none" w:sz="0" w:space="0" w:color="auto"/>
        <w:right w:val="none" w:sz="0" w:space="0" w:color="auto"/>
      </w:divBdr>
    </w:div>
    <w:div w:id="1767922223">
      <w:bodyDiv w:val="1"/>
      <w:marLeft w:val="0"/>
      <w:marRight w:val="0"/>
      <w:marTop w:val="0"/>
      <w:marBottom w:val="0"/>
      <w:divBdr>
        <w:top w:val="none" w:sz="0" w:space="0" w:color="auto"/>
        <w:left w:val="none" w:sz="0" w:space="0" w:color="auto"/>
        <w:bottom w:val="none" w:sz="0" w:space="0" w:color="auto"/>
        <w:right w:val="none" w:sz="0" w:space="0" w:color="auto"/>
      </w:divBdr>
      <w:divsChild>
        <w:div w:id="456490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459141">
              <w:marLeft w:val="0"/>
              <w:marRight w:val="0"/>
              <w:marTop w:val="0"/>
              <w:marBottom w:val="0"/>
              <w:divBdr>
                <w:top w:val="none" w:sz="0" w:space="0" w:color="auto"/>
                <w:left w:val="none" w:sz="0" w:space="0" w:color="auto"/>
                <w:bottom w:val="none" w:sz="0" w:space="0" w:color="auto"/>
                <w:right w:val="none" w:sz="0" w:space="0" w:color="auto"/>
              </w:divBdr>
              <w:divsChild>
                <w:div w:id="975647371">
                  <w:marLeft w:val="0"/>
                  <w:marRight w:val="0"/>
                  <w:marTop w:val="0"/>
                  <w:marBottom w:val="0"/>
                  <w:divBdr>
                    <w:top w:val="none" w:sz="0" w:space="0" w:color="auto"/>
                    <w:left w:val="none" w:sz="0" w:space="0" w:color="auto"/>
                    <w:bottom w:val="none" w:sz="0" w:space="0" w:color="auto"/>
                    <w:right w:val="none" w:sz="0" w:space="0" w:color="auto"/>
                  </w:divBdr>
                  <w:divsChild>
                    <w:div w:id="299387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066917">
      <w:bodyDiv w:val="1"/>
      <w:marLeft w:val="0"/>
      <w:marRight w:val="0"/>
      <w:marTop w:val="0"/>
      <w:marBottom w:val="0"/>
      <w:divBdr>
        <w:top w:val="none" w:sz="0" w:space="0" w:color="auto"/>
        <w:left w:val="none" w:sz="0" w:space="0" w:color="auto"/>
        <w:bottom w:val="none" w:sz="0" w:space="0" w:color="auto"/>
        <w:right w:val="none" w:sz="0" w:space="0" w:color="auto"/>
      </w:divBdr>
    </w:div>
    <w:div w:id="1881085019">
      <w:bodyDiv w:val="1"/>
      <w:marLeft w:val="0"/>
      <w:marRight w:val="0"/>
      <w:marTop w:val="0"/>
      <w:marBottom w:val="0"/>
      <w:divBdr>
        <w:top w:val="none" w:sz="0" w:space="0" w:color="auto"/>
        <w:left w:val="none" w:sz="0" w:space="0" w:color="auto"/>
        <w:bottom w:val="none" w:sz="0" w:space="0" w:color="auto"/>
        <w:right w:val="none" w:sz="0" w:space="0" w:color="auto"/>
      </w:divBdr>
      <w:divsChild>
        <w:div w:id="1685397838">
          <w:marLeft w:val="360"/>
          <w:marRight w:val="0"/>
          <w:marTop w:val="200"/>
          <w:marBottom w:val="0"/>
          <w:divBdr>
            <w:top w:val="none" w:sz="0" w:space="0" w:color="auto"/>
            <w:left w:val="none" w:sz="0" w:space="0" w:color="auto"/>
            <w:bottom w:val="none" w:sz="0" w:space="0" w:color="auto"/>
            <w:right w:val="none" w:sz="0" w:space="0" w:color="auto"/>
          </w:divBdr>
        </w:div>
        <w:div w:id="206531997">
          <w:marLeft w:val="360"/>
          <w:marRight w:val="0"/>
          <w:marTop w:val="200"/>
          <w:marBottom w:val="0"/>
          <w:divBdr>
            <w:top w:val="none" w:sz="0" w:space="0" w:color="auto"/>
            <w:left w:val="none" w:sz="0" w:space="0" w:color="auto"/>
            <w:bottom w:val="none" w:sz="0" w:space="0" w:color="auto"/>
            <w:right w:val="none" w:sz="0" w:space="0" w:color="auto"/>
          </w:divBdr>
        </w:div>
        <w:div w:id="146627643">
          <w:marLeft w:val="360"/>
          <w:marRight w:val="0"/>
          <w:marTop w:val="200"/>
          <w:marBottom w:val="0"/>
          <w:divBdr>
            <w:top w:val="none" w:sz="0" w:space="0" w:color="auto"/>
            <w:left w:val="none" w:sz="0" w:space="0" w:color="auto"/>
            <w:bottom w:val="none" w:sz="0" w:space="0" w:color="auto"/>
            <w:right w:val="none" w:sz="0" w:space="0" w:color="auto"/>
          </w:divBdr>
        </w:div>
        <w:div w:id="1514417510">
          <w:marLeft w:val="360"/>
          <w:marRight w:val="0"/>
          <w:marTop w:val="200"/>
          <w:marBottom w:val="0"/>
          <w:divBdr>
            <w:top w:val="none" w:sz="0" w:space="0" w:color="auto"/>
            <w:left w:val="none" w:sz="0" w:space="0" w:color="auto"/>
            <w:bottom w:val="none" w:sz="0" w:space="0" w:color="auto"/>
            <w:right w:val="none" w:sz="0" w:space="0" w:color="auto"/>
          </w:divBdr>
        </w:div>
        <w:div w:id="514466469">
          <w:marLeft w:val="360"/>
          <w:marRight w:val="0"/>
          <w:marTop w:val="200"/>
          <w:marBottom w:val="0"/>
          <w:divBdr>
            <w:top w:val="none" w:sz="0" w:space="0" w:color="auto"/>
            <w:left w:val="none" w:sz="0" w:space="0" w:color="auto"/>
            <w:bottom w:val="none" w:sz="0" w:space="0" w:color="auto"/>
            <w:right w:val="none" w:sz="0" w:space="0" w:color="auto"/>
          </w:divBdr>
        </w:div>
        <w:div w:id="190384138">
          <w:marLeft w:val="1080"/>
          <w:marRight w:val="0"/>
          <w:marTop w:val="100"/>
          <w:marBottom w:val="0"/>
          <w:divBdr>
            <w:top w:val="none" w:sz="0" w:space="0" w:color="auto"/>
            <w:left w:val="none" w:sz="0" w:space="0" w:color="auto"/>
            <w:bottom w:val="none" w:sz="0" w:space="0" w:color="auto"/>
            <w:right w:val="none" w:sz="0" w:space="0" w:color="auto"/>
          </w:divBdr>
        </w:div>
        <w:div w:id="1364211696">
          <w:marLeft w:val="360"/>
          <w:marRight w:val="0"/>
          <w:marTop w:val="200"/>
          <w:marBottom w:val="0"/>
          <w:divBdr>
            <w:top w:val="none" w:sz="0" w:space="0" w:color="auto"/>
            <w:left w:val="none" w:sz="0" w:space="0" w:color="auto"/>
            <w:bottom w:val="none" w:sz="0" w:space="0" w:color="auto"/>
            <w:right w:val="none" w:sz="0" w:space="0" w:color="auto"/>
          </w:divBdr>
        </w:div>
        <w:div w:id="1077172550">
          <w:marLeft w:val="1080"/>
          <w:marRight w:val="0"/>
          <w:marTop w:val="100"/>
          <w:marBottom w:val="0"/>
          <w:divBdr>
            <w:top w:val="none" w:sz="0" w:space="0" w:color="auto"/>
            <w:left w:val="none" w:sz="0" w:space="0" w:color="auto"/>
            <w:bottom w:val="none" w:sz="0" w:space="0" w:color="auto"/>
            <w:right w:val="none" w:sz="0" w:space="0" w:color="auto"/>
          </w:divBdr>
        </w:div>
      </w:divsChild>
    </w:div>
    <w:div w:id="1939560872">
      <w:bodyDiv w:val="1"/>
      <w:marLeft w:val="0"/>
      <w:marRight w:val="0"/>
      <w:marTop w:val="0"/>
      <w:marBottom w:val="0"/>
      <w:divBdr>
        <w:top w:val="none" w:sz="0" w:space="0" w:color="auto"/>
        <w:left w:val="none" w:sz="0" w:space="0" w:color="auto"/>
        <w:bottom w:val="none" w:sz="0" w:space="0" w:color="auto"/>
        <w:right w:val="none" w:sz="0" w:space="0" w:color="auto"/>
      </w:divBdr>
    </w:div>
    <w:div w:id="1952543312">
      <w:bodyDiv w:val="1"/>
      <w:marLeft w:val="0"/>
      <w:marRight w:val="0"/>
      <w:marTop w:val="0"/>
      <w:marBottom w:val="0"/>
      <w:divBdr>
        <w:top w:val="none" w:sz="0" w:space="0" w:color="auto"/>
        <w:left w:val="none" w:sz="0" w:space="0" w:color="auto"/>
        <w:bottom w:val="none" w:sz="0" w:space="0" w:color="auto"/>
        <w:right w:val="none" w:sz="0" w:space="0" w:color="auto"/>
      </w:divBdr>
      <w:divsChild>
        <w:div w:id="1671367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034440">
              <w:marLeft w:val="0"/>
              <w:marRight w:val="0"/>
              <w:marTop w:val="0"/>
              <w:marBottom w:val="0"/>
              <w:divBdr>
                <w:top w:val="none" w:sz="0" w:space="0" w:color="auto"/>
                <w:left w:val="none" w:sz="0" w:space="0" w:color="auto"/>
                <w:bottom w:val="none" w:sz="0" w:space="0" w:color="auto"/>
                <w:right w:val="none" w:sz="0" w:space="0" w:color="auto"/>
              </w:divBdr>
              <w:divsChild>
                <w:div w:id="2146390407">
                  <w:marLeft w:val="0"/>
                  <w:marRight w:val="0"/>
                  <w:marTop w:val="0"/>
                  <w:marBottom w:val="0"/>
                  <w:divBdr>
                    <w:top w:val="none" w:sz="0" w:space="0" w:color="auto"/>
                    <w:left w:val="none" w:sz="0" w:space="0" w:color="auto"/>
                    <w:bottom w:val="none" w:sz="0" w:space="0" w:color="auto"/>
                    <w:right w:val="none" w:sz="0" w:space="0" w:color="auto"/>
                  </w:divBdr>
                  <w:divsChild>
                    <w:div w:id="210614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8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174563">
      <w:bodyDiv w:val="1"/>
      <w:marLeft w:val="0"/>
      <w:marRight w:val="0"/>
      <w:marTop w:val="0"/>
      <w:marBottom w:val="0"/>
      <w:divBdr>
        <w:top w:val="none" w:sz="0" w:space="0" w:color="auto"/>
        <w:left w:val="none" w:sz="0" w:space="0" w:color="auto"/>
        <w:bottom w:val="none" w:sz="0" w:space="0" w:color="auto"/>
        <w:right w:val="none" w:sz="0" w:space="0" w:color="auto"/>
      </w:divBdr>
    </w:div>
    <w:div w:id="1961187041">
      <w:bodyDiv w:val="1"/>
      <w:marLeft w:val="0"/>
      <w:marRight w:val="0"/>
      <w:marTop w:val="0"/>
      <w:marBottom w:val="0"/>
      <w:divBdr>
        <w:top w:val="none" w:sz="0" w:space="0" w:color="auto"/>
        <w:left w:val="none" w:sz="0" w:space="0" w:color="auto"/>
        <w:bottom w:val="none" w:sz="0" w:space="0" w:color="auto"/>
        <w:right w:val="none" w:sz="0" w:space="0" w:color="auto"/>
      </w:divBdr>
    </w:div>
    <w:div w:id="1976063912">
      <w:bodyDiv w:val="1"/>
      <w:marLeft w:val="0"/>
      <w:marRight w:val="0"/>
      <w:marTop w:val="0"/>
      <w:marBottom w:val="0"/>
      <w:divBdr>
        <w:top w:val="none" w:sz="0" w:space="0" w:color="auto"/>
        <w:left w:val="none" w:sz="0" w:space="0" w:color="auto"/>
        <w:bottom w:val="none" w:sz="0" w:space="0" w:color="auto"/>
        <w:right w:val="none" w:sz="0" w:space="0" w:color="auto"/>
      </w:divBdr>
    </w:div>
    <w:div w:id="1990552525">
      <w:bodyDiv w:val="1"/>
      <w:marLeft w:val="0"/>
      <w:marRight w:val="0"/>
      <w:marTop w:val="0"/>
      <w:marBottom w:val="0"/>
      <w:divBdr>
        <w:top w:val="none" w:sz="0" w:space="0" w:color="auto"/>
        <w:left w:val="none" w:sz="0" w:space="0" w:color="auto"/>
        <w:bottom w:val="none" w:sz="0" w:space="0" w:color="auto"/>
        <w:right w:val="none" w:sz="0" w:space="0" w:color="auto"/>
      </w:divBdr>
    </w:div>
    <w:div w:id="2032563242">
      <w:bodyDiv w:val="1"/>
      <w:marLeft w:val="0"/>
      <w:marRight w:val="0"/>
      <w:marTop w:val="0"/>
      <w:marBottom w:val="0"/>
      <w:divBdr>
        <w:top w:val="none" w:sz="0" w:space="0" w:color="auto"/>
        <w:left w:val="none" w:sz="0" w:space="0" w:color="auto"/>
        <w:bottom w:val="none" w:sz="0" w:space="0" w:color="auto"/>
        <w:right w:val="none" w:sz="0" w:space="0" w:color="auto"/>
      </w:divBdr>
    </w:div>
    <w:div w:id="2049254018">
      <w:bodyDiv w:val="1"/>
      <w:marLeft w:val="0"/>
      <w:marRight w:val="0"/>
      <w:marTop w:val="0"/>
      <w:marBottom w:val="0"/>
      <w:divBdr>
        <w:top w:val="none" w:sz="0" w:space="0" w:color="auto"/>
        <w:left w:val="none" w:sz="0" w:space="0" w:color="auto"/>
        <w:bottom w:val="none" w:sz="0" w:space="0" w:color="auto"/>
        <w:right w:val="none" w:sz="0" w:space="0" w:color="auto"/>
      </w:divBdr>
      <w:divsChild>
        <w:div w:id="1401169201">
          <w:marLeft w:val="0"/>
          <w:marRight w:val="0"/>
          <w:marTop w:val="0"/>
          <w:marBottom w:val="0"/>
          <w:divBdr>
            <w:top w:val="none" w:sz="0" w:space="0" w:color="auto"/>
            <w:left w:val="none" w:sz="0" w:space="0" w:color="auto"/>
            <w:bottom w:val="none" w:sz="0" w:space="0" w:color="auto"/>
            <w:right w:val="none" w:sz="0" w:space="0" w:color="auto"/>
          </w:divBdr>
        </w:div>
        <w:div w:id="1589659306">
          <w:marLeft w:val="0"/>
          <w:marRight w:val="0"/>
          <w:marTop w:val="0"/>
          <w:marBottom w:val="0"/>
          <w:divBdr>
            <w:top w:val="none" w:sz="0" w:space="0" w:color="auto"/>
            <w:left w:val="none" w:sz="0" w:space="0" w:color="auto"/>
            <w:bottom w:val="none" w:sz="0" w:space="0" w:color="auto"/>
            <w:right w:val="none" w:sz="0" w:space="0" w:color="auto"/>
          </w:divBdr>
        </w:div>
        <w:div w:id="217322871">
          <w:marLeft w:val="0"/>
          <w:marRight w:val="0"/>
          <w:marTop w:val="0"/>
          <w:marBottom w:val="0"/>
          <w:divBdr>
            <w:top w:val="none" w:sz="0" w:space="0" w:color="auto"/>
            <w:left w:val="none" w:sz="0" w:space="0" w:color="auto"/>
            <w:bottom w:val="none" w:sz="0" w:space="0" w:color="auto"/>
            <w:right w:val="none" w:sz="0" w:space="0" w:color="auto"/>
          </w:divBdr>
        </w:div>
        <w:div w:id="102266164">
          <w:marLeft w:val="0"/>
          <w:marRight w:val="0"/>
          <w:marTop w:val="0"/>
          <w:marBottom w:val="0"/>
          <w:divBdr>
            <w:top w:val="none" w:sz="0" w:space="0" w:color="auto"/>
            <w:left w:val="none" w:sz="0" w:space="0" w:color="auto"/>
            <w:bottom w:val="none" w:sz="0" w:space="0" w:color="auto"/>
            <w:right w:val="none" w:sz="0" w:space="0" w:color="auto"/>
          </w:divBdr>
        </w:div>
        <w:div w:id="135682651">
          <w:marLeft w:val="0"/>
          <w:marRight w:val="0"/>
          <w:marTop w:val="0"/>
          <w:marBottom w:val="0"/>
          <w:divBdr>
            <w:top w:val="none" w:sz="0" w:space="0" w:color="auto"/>
            <w:left w:val="none" w:sz="0" w:space="0" w:color="auto"/>
            <w:bottom w:val="none" w:sz="0" w:space="0" w:color="auto"/>
            <w:right w:val="none" w:sz="0" w:space="0" w:color="auto"/>
          </w:divBdr>
        </w:div>
        <w:div w:id="157619622">
          <w:marLeft w:val="0"/>
          <w:marRight w:val="0"/>
          <w:marTop w:val="0"/>
          <w:marBottom w:val="0"/>
          <w:divBdr>
            <w:top w:val="none" w:sz="0" w:space="0" w:color="auto"/>
            <w:left w:val="none" w:sz="0" w:space="0" w:color="auto"/>
            <w:bottom w:val="none" w:sz="0" w:space="0" w:color="auto"/>
            <w:right w:val="none" w:sz="0" w:space="0" w:color="auto"/>
          </w:divBdr>
        </w:div>
        <w:div w:id="166528436">
          <w:marLeft w:val="0"/>
          <w:marRight w:val="0"/>
          <w:marTop w:val="0"/>
          <w:marBottom w:val="0"/>
          <w:divBdr>
            <w:top w:val="none" w:sz="0" w:space="0" w:color="auto"/>
            <w:left w:val="none" w:sz="0" w:space="0" w:color="auto"/>
            <w:bottom w:val="none" w:sz="0" w:space="0" w:color="auto"/>
            <w:right w:val="none" w:sz="0" w:space="0" w:color="auto"/>
          </w:divBdr>
        </w:div>
        <w:div w:id="1202590279">
          <w:marLeft w:val="0"/>
          <w:marRight w:val="0"/>
          <w:marTop w:val="0"/>
          <w:marBottom w:val="0"/>
          <w:divBdr>
            <w:top w:val="none" w:sz="0" w:space="0" w:color="auto"/>
            <w:left w:val="none" w:sz="0" w:space="0" w:color="auto"/>
            <w:bottom w:val="none" w:sz="0" w:space="0" w:color="auto"/>
            <w:right w:val="none" w:sz="0" w:space="0" w:color="auto"/>
          </w:divBdr>
        </w:div>
        <w:div w:id="881480610">
          <w:marLeft w:val="0"/>
          <w:marRight w:val="0"/>
          <w:marTop w:val="0"/>
          <w:marBottom w:val="0"/>
          <w:divBdr>
            <w:top w:val="none" w:sz="0" w:space="0" w:color="auto"/>
            <w:left w:val="none" w:sz="0" w:space="0" w:color="auto"/>
            <w:bottom w:val="none" w:sz="0" w:space="0" w:color="auto"/>
            <w:right w:val="none" w:sz="0" w:space="0" w:color="auto"/>
          </w:divBdr>
        </w:div>
        <w:div w:id="137571891">
          <w:marLeft w:val="0"/>
          <w:marRight w:val="0"/>
          <w:marTop w:val="0"/>
          <w:marBottom w:val="0"/>
          <w:divBdr>
            <w:top w:val="none" w:sz="0" w:space="0" w:color="auto"/>
            <w:left w:val="none" w:sz="0" w:space="0" w:color="auto"/>
            <w:bottom w:val="none" w:sz="0" w:space="0" w:color="auto"/>
            <w:right w:val="none" w:sz="0" w:space="0" w:color="auto"/>
          </w:divBdr>
        </w:div>
      </w:divsChild>
    </w:div>
    <w:div w:id="2055304077">
      <w:bodyDiv w:val="1"/>
      <w:marLeft w:val="0"/>
      <w:marRight w:val="0"/>
      <w:marTop w:val="0"/>
      <w:marBottom w:val="0"/>
      <w:divBdr>
        <w:top w:val="none" w:sz="0" w:space="0" w:color="auto"/>
        <w:left w:val="none" w:sz="0" w:space="0" w:color="auto"/>
        <w:bottom w:val="none" w:sz="0" w:space="0" w:color="auto"/>
        <w:right w:val="none" w:sz="0" w:space="0" w:color="auto"/>
      </w:divBdr>
    </w:div>
    <w:div w:id="2094161608">
      <w:bodyDiv w:val="1"/>
      <w:marLeft w:val="0"/>
      <w:marRight w:val="0"/>
      <w:marTop w:val="0"/>
      <w:marBottom w:val="0"/>
      <w:divBdr>
        <w:top w:val="none" w:sz="0" w:space="0" w:color="auto"/>
        <w:left w:val="none" w:sz="0" w:space="0" w:color="auto"/>
        <w:bottom w:val="none" w:sz="0" w:space="0" w:color="auto"/>
        <w:right w:val="none" w:sz="0" w:space="0" w:color="auto"/>
      </w:divBdr>
      <w:divsChild>
        <w:div w:id="481703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9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31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1330</Words>
  <Characters>7049</Characters>
  <Application>Microsoft Office Word</Application>
  <DocSecurity>0</DocSecurity>
  <Lines>58</Lines>
  <Paragraphs>16</Paragraphs>
  <ScaleCrop>false</ScaleCrop>
  <HeadingPairs>
    <vt:vector size="6" baseType="variant">
      <vt:variant>
        <vt:lpstr>Tittel</vt:lpstr>
      </vt:variant>
      <vt:variant>
        <vt:i4>1</vt:i4>
      </vt:variant>
      <vt:variant>
        <vt:lpstr>Title</vt:lpstr>
      </vt:variant>
      <vt:variant>
        <vt:i4>1</vt:i4>
      </vt:variant>
      <vt:variant>
        <vt:lpstr>Headings</vt:lpstr>
      </vt:variant>
      <vt:variant>
        <vt:i4>25</vt:i4>
      </vt:variant>
    </vt:vector>
  </HeadingPairs>
  <TitlesOfParts>
    <vt:vector size="27" baseType="lpstr">
      <vt:lpstr>Referat fra møte i AU</vt:lpstr>
      <vt:lpstr>Referat fra møte i AU</vt:lpstr>
      <vt:lpstr/>
      <vt:lpstr/>
      <vt:lpstr/>
      <vt:lpstr/>
      <vt:lpstr/>
      <vt:lpstr/>
      <vt:lpstr>Referat fra møte i AU </vt:lpstr>
      <vt:lpstr>Til stede fra AU: Bjørn Ropstad, Torhild Bransdal, Odd Omland, Ingunn Foss, Solv</vt:lpstr>
      <vt:lpstr/>
      <vt:lpstr>Styreleder Sigmund Kroslid deltok i del 2 av møtet.</vt:lpstr>
      <vt:lpstr>Fra sekretariatet: Rune Røiseland (referat).</vt:lpstr>
      <vt:lpstr/>
      <vt:lpstr>Kristiansand, 13.12.2010</vt:lpstr>
      <vt:lpstr/>
      <vt:lpstr/>
      <vt:lpstr/>
      <vt:lpstr/>
      <vt:lpstr/>
      <vt:lpstr/>
      <vt:lpstr/>
      <vt:lpstr/>
      <vt:lpstr/>
      <vt:lpstr/>
      <vt:lpstr/>
      <vt:lpstr/>
    </vt:vector>
  </TitlesOfParts>
  <Manager/>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møte i AU</dc:title>
  <dc:creator>Rune Røiseland</dc:creator>
  <cp:lastModifiedBy>Rune Røiseland</cp:lastModifiedBy>
  <cp:revision>35</cp:revision>
  <cp:lastPrinted>2014-09-10T12:01:00Z</cp:lastPrinted>
  <dcterms:created xsi:type="dcterms:W3CDTF">2018-08-24T12:03:00Z</dcterms:created>
  <dcterms:modified xsi:type="dcterms:W3CDTF">2018-08-28T11:57:00Z</dcterms:modified>
</cp:coreProperties>
</file>